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7F1FFD" w14:textId="77777777" w:rsidR="005E509A" w:rsidRPr="009C79D6" w:rsidRDefault="00BA1949" w:rsidP="00D74D0C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</w:pPr>
      <w:r w:rsidRPr="009C79D6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>وزارة التعليم العالي والبحث العلمي</w:t>
      </w:r>
    </w:p>
    <w:p w14:paraId="29FB1849" w14:textId="77777777" w:rsidR="00BA1949" w:rsidRPr="009C79D6" w:rsidRDefault="00BA1949" w:rsidP="00D74D0C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</w:pPr>
      <w:r w:rsidRPr="009C79D6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 xml:space="preserve">جامعة الفرات الأوسط التقنية/ الكوفة </w:t>
      </w:r>
    </w:p>
    <w:p w14:paraId="20DF6729" w14:textId="33178E5D" w:rsidR="004E7617" w:rsidRDefault="00EE0625" w:rsidP="001F0301">
      <w:pPr>
        <w:spacing w:after="0" w:line="240" w:lineRule="auto"/>
        <w:rPr>
          <w:rFonts w:asciiTheme="majorBidi" w:hAnsiTheme="majorBidi" w:cstheme="majorBidi"/>
          <w:b/>
          <w:bCs/>
          <w:sz w:val="32"/>
          <w:szCs w:val="32"/>
          <w:rtl/>
          <w:lang w:bidi="ar-IQ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كلية/ </w:t>
      </w:r>
      <w:r w:rsidR="00351AE3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التقنية الادارية</w:t>
      </w:r>
    </w:p>
    <w:p w14:paraId="3585640A" w14:textId="60227D48" w:rsidR="00492E8F" w:rsidRDefault="005B6063" w:rsidP="004B3C86">
      <w:pPr>
        <w:spacing w:after="0" w:line="240" w:lineRule="auto"/>
        <w:jc w:val="center"/>
        <w:rPr>
          <w:rFonts w:asciiTheme="majorBidi" w:hAnsiTheme="majorBidi" w:cstheme="majorBidi"/>
          <w:b/>
          <w:bCs/>
          <w:color w:val="FF0000"/>
          <w:sz w:val="36"/>
          <w:szCs w:val="36"/>
          <w:rtl/>
          <w:lang w:bidi="ar-IQ"/>
        </w:rPr>
      </w:pPr>
      <w:r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استمارة متابعة </w:t>
      </w:r>
      <w:r w:rsidR="00EE0625"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الموقف </w:t>
      </w:r>
      <w:proofErr w:type="gramStart"/>
      <w:r w:rsidR="004B3C86"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(  </w:t>
      </w:r>
      <w:r w:rsidR="0091596D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>الثاني</w:t>
      </w:r>
      <w:proofErr w:type="gramEnd"/>
      <w:r w:rsidR="004B3C86"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    ) </w:t>
      </w:r>
      <w:r w:rsidR="00EE0625"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>لل</w:t>
      </w:r>
      <w:r w:rsidR="00E4265D"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>خطة العلمية والتربوي</w:t>
      </w:r>
      <w:r w:rsidR="004B3C86"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ة </w:t>
      </w:r>
      <w:r w:rsidR="00EE0625"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لغاية    </w:t>
      </w:r>
      <w:r w:rsidR="00C0454C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>1</w:t>
      </w:r>
      <w:r w:rsidR="0052066B" w:rsidRPr="00A427A0">
        <w:rPr>
          <w:rFonts w:asciiTheme="majorBidi" w:hAnsiTheme="majorBidi" w:cstheme="majorBidi"/>
          <w:b/>
          <w:bCs/>
          <w:color w:val="FF0000"/>
          <w:sz w:val="36"/>
          <w:szCs w:val="36"/>
          <w:rtl/>
          <w:lang w:bidi="ar-IQ"/>
        </w:rPr>
        <w:t>/</w:t>
      </w:r>
      <w:r w:rsidR="00604AED"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 </w:t>
      </w:r>
      <w:r w:rsidR="00EE0625"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    </w:t>
      </w:r>
      <w:r w:rsidR="00C0454C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>6</w:t>
      </w:r>
      <w:r w:rsidR="00EE0625"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 </w:t>
      </w:r>
      <w:r w:rsidR="00604AED"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 </w:t>
      </w:r>
      <w:r w:rsidR="0052066B" w:rsidRPr="00A427A0">
        <w:rPr>
          <w:rFonts w:asciiTheme="majorBidi" w:hAnsiTheme="majorBidi" w:cstheme="majorBidi"/>
          <w:b/>
          <w:bCs/>
          <w:color w:val="FF0000"/>
          <w:sz w:val="36"/>
          <w:szCs w:val="36"/>
          <w:rtl/>
          <w:lang w:bidi="ar-IQ"/>
        </w:rPr>
        <w:t>/</w:t>
      </w:r>
      <w:r w:rsidR="00EE0625"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  </w:t>
      </w:r>
      <w:r w:rsidR="0052066B" w:rsidRPr="00A427A0">
        <w:rPr>
          <w:rFonts w:asciiTheme="majorBidi" w:hAnsiTheme="majorBidi" w:cstheme="majorBidi"/>
          <w:b/>
          <w:bCs/>
          <w:color w:val="FF0000"/>
          <w:sz w:val="36"/>
          <w:szCs w:val="36"/>
          <w:rtl/>
          <w:lang w:bidi="ar-IQ"/>
        </w:rPr>
        <w:t xml:space="preserve"> </w:t>
      </w:r>
      <w:r w:rsidR="00351AE3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>2024</w:t>
      </w:r>
      <w:r w:rsidR="00EE0625"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 </w:t>
      </w:r>
    </w:p>
    <w:p w14:paraId="1844ECCD" w14:textId="77777777" w:rsidR="00351AE3" w:rsidRPr="00A427A0" w:rsidRDefault="00351AE3" w:rsidP="004B3C86">
      <w:pPr>
        <w:spacing w:after="0" w:line="240" w:lineRule="auto"/>
        <w:jc w:val="center"/>
        <w:rPr>
          <w:rFonts w:asciiTheme="majorBidi" w:hAnsiTheme="majorBidi" w:cstheme="majorBidi"/>
          <w:b/>
          <w:bCs/>
          <w:color w:val="FF0000"/>
          <w:sz w:val="36"/>
          <w:szCs w:val="36"/>
          <w:rtl/>
          <w:lang w:bidi="ar-IQ"/>
        </w:rPr>
      </w:pPr>
    </w:p>
    <w:p w14:paraId="75E7635C" w14:textId="6B3F136B" w:rsidR="00D35759" w:rsidRPr="0069551F" w:rsidRDefault="00D35759" w:rsidP="00191813">
      <w:pPr>
        <w:spacing w:after="0" w:line="240" w:lineRule="auto"/>
        <w:ind w:right="-709" w:firstLine="88"/>
        <w:jc w:val="center"/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</w:pPr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 xml:space="preserve">تفاصيل البحوث </w:t>
      </w:r>
      <w:r w:rsidRPr="0069551F"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 xml:space="preserve">المخططة </w:t>
      </w:r>
      <w:r w:rsidR="00417FCC"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 xml:space="preserve">والمضافة </w:t>
      </w:r>
      <w:proofErr w:type="gramStart"/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>( الموقف</w:t>
      </w:r>
      <w:proofErr w:type="gramEnd"/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 xml:space="preserve"> </w:t>
      </w:r>
      <w:r w:rsidR="00351AE3"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 xml:space="preserve"> </w:t>
      </w:r>
      <w:r w:rsidR="0091596D"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>الثاني</w:t>
      </w:r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>) من تاريخ (</w:t>
      </w:r>
      <w:r w:rsidR="00351AE3"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>1</w:t>
      </w:r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 xml:space="preserve">/ </w:t>
      </w:r>
      <w:r w:rsidR="00351AE3"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>9</w:t>
      </w:r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 xml:space="preserve">  </w:t>
      </w:r>
      <w:r w:rsidR="00351AE3"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>/2023</w:t>
      </w:r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 xml:space="preserve">   لغاية  </w:t>
      </w:r>
      <w:r w:rsidR="00C0454C"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>1</w:t>
      </w:r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 xml:space="preserve"> /</w:t>
      </w:r>
      <w:r w:rsidR="00C0454C"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>6</w:t>
      </w:r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 xml:space="preserve"> /</w:t>
      </w:r>
      <w:r w:rsidR="00351AE3"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>2024</w:t>
      </w:r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>).</w:t>
      </w:r>
    </w:p>
    <w:p w14:paraId="48DBC81E" w14:textId="129C448A" w:rsidR="00D35759" w:rsidRPr="00BC1D50" w:rsidRDefault="0091596D" w:rsidP="0091596D">
      <w:pPr>
        <w:tabs>
          <w:tab w:val="left" w:pos="1916"/>
        </w:tabs>
        <w:spacing w:after="0" w:line="240" w:lineRule="auto"/>
        <w:ind w:firstLine="797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  <w:rtl/>
        </w:rPr>
        <w:tab/>
      </w:r>
    </w:p>
    <w:tbl>
      <w:tblPr>
        <w:tblStyle w:val="a3"/>
        <w:bidiVisual/>
        <w:tblW w:w="13230" w:type="dxa"/>
        <w:tblInd w:w="14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0"/>
        <w:gridCol w:w="612"/>
        <w:gridCol w:w="1842"/>
        <w:gridCol w:w="851"/>
        <w:gridCol w:w="1134"/>
        <w:gridCol w:w="3751"/>
        <w:gridCol w:w="720"/>
        <w:gridCol w:w="1080"/>
        <w:gridCol w:w="2250"/>
      </w:tblGrid>
      <w:tr w:rsidR="00DC6188" w:rsidRPr="00E7403C" w14:paraId="377FA736" w14:textId="13A66751" w:rsidTr="00DC6188">
        <w:trPr>
          <w:trHeight w:val="390"/>
        </w:trPr>
        <w:tc>
          <w:tcPr>
            <w:tcW w:w="990" w:type="dxa"/>
            <w:vMerge w:val="restart"/>
            <w:shd w:val="clear" w:color="auto" w:fill="F2F2F2" w:themeFill="background1" w:themeFillShade="F2"/>
            <w:vAlign w:val="center"/>
            <w:hideMark/>
          </w:tcPr>
          <w:p w14:paraId="3298FEF1" w14:textId="77777777" w:rsidR="00DC6188" w:rsidRPr="00E7403C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</w:rPr>
              <w:t>القسم</w:t>
            </w:r>
          </w:p>
        </w:tc>
        <w:tc>
          <w:tcPr>
            <w:tcW w:w="4439" w:type="dxa"/>
            <w:gridSpan w:val="4"/>
            <w:vMerge w:val="restart"/>
            <w:shd w:val="clear" w:color="auto" w:fill="F2F2F2" w:themeFill="background1" w:themeFillShade="F2"/>
            <w:vAlign w:val="center"/>
            <w:hideMark/>
          </w:tcPr>
          <w:p w14:paraId="32792770" w14:textId="77777777" w:rsidR="00DC6188" w:rsidRPr="00E7403C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  <w:lang w:bidi="ar-IQ"/>
              </w:rPr>
              <w:t>تفاصيل الباحثين</w:t>
            </w:r>
          </w:p>
        </w:tc>
        <w:tc>
          <w:tcPr>
            <w:tcW w:w="3751" w:type="dxa"/>
            <w:vMerge w:val="restart"/>
            <w:shd w:val="clear" w:color="auto" w:fill="F2F2F2" w:themeFill="background1" w:themeFillShade="F2"/>
            <w:vAlign w:val="center"/>
          </w:tcPr>
          <w:p w14:paraId="6CEABCE4" w14:textId="77777777" w:rsidR="00DC6188" w:rsidRPr="00E7403C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  <w:lang w:bidi="ar-IQ"/>
              </w:rPr>
              <w:t xml:space="preserve">اسم البحث </w:t>
            </w:r>
          </w:p>
        </w:tc>
        <w:tc>
          <w:tcPr>
            <w:tcW w:w="720" w:type="dxa"/>
            <w:vMerge w:val="restart"/>
            <w:shd w:val="clear" w:color="auto" w:fill="F2F2F2" w:themeFill="background1" w:themeFillShade="F2"/>
            <w:vAlign w:val="center"/>
          </w:tcPr>
          <w:p w14:paraId="045D626E" w14:textId="77777777" w:rsidR="00DC6188" w:rsidRPr="00E7403C" w:rsidRDefault="00DC6188" w:rsidP="00C04CC8">
            <w:pPr>
              <w:jc w:val="both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  <w:lang w:bidi="ar-IQ"/>
              </w:rPr>
              <w:t>مخطط/</w:t>
            </w:r>
          </w:p>
          <w:p w14:paraId="0D95C325" w14:textId="18A58D29" w:rsidR="00DC6188" w:rsidRPr="00E7403C" w:rsidRDefault="00DC6188" w:rsidP="008223CC">
            <w:pPr>
              <w:jc w:val="both"/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  <w:lang w:bidi="ar-IQ"/>
              </w:rPr>
              <w:t>مضاف</w:t>
            </w:r>
          </w:p>
          <w:p w14:paraId="456C2A39" w14:textId="42DA9284" w:rsidR="00DC6188" w:rsidRPr="00E7403C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080" w:type="dxa"/>
            <w:vMerge w:val="restart"/>
            <w:shd w:val="clear" w:color="auto" w:fill="F2F2F2" w:themeFill="background1" w:themeFillShade="F2"/>
            <w:vAlign w:val="center"/>
          </w:tcPr>
          <w:p w14:paraId="51BF59C1" w14:textId="2DEA5CC7" w:rsidR="00DC6188" w:rsidRPr="00E7403C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نسبة انجاز البحث</w:t>
            </w:r>
          </w:p>
        </w:tc>
        <w:tc>
          <w:tcPr>
            <w:tcW w:w="2250" w:type="dxa"/>
            <w:shd w:val="clear" w:color="auto" w:fill="F2F2F2" w:themeFill="background1" w:themeFillShade="F2"/>
            <w:vAlign w:val="center"/>
          </w:tcPr>
          <w:p w14:paraId="31271725" w14:textId="77777777" w:rsidR="00DC6188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  <w:lang w:bidi="ar-IQ"/>
              </w:rPr>
              <w:t>منشور</w:t>
            </w:r>
          </w:p>
          <w:p w14:paraId="10843A26" w14:textId="77777777" w:rsidR="00DC6188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مقبول النشر </w:t>
            </w:r>
          </w:p>
          <w:p w14:paraId="7144FE37" w14:textId="77777777" w:rsidR="00DC6188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 غير منشور</w:t>
            </w:r>
          </w:p>
          <w:p w14:paraId="458CBA79" w14:textId="77777777" w:rsidR="00DC6188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  <w:p w14:paraId="34E32824" w14:textId="6D671000" w:rsidR="00DC6188" w:rsidRPr="00E7403C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</w:tr>
      <w:tr w:rsidR="00DC6188" w:rsidRPr="00E7403C" w14:paraId="4CA36E87" w14:textId="1FD58607" w:rsidTr="00DC6188">
        <w:trPr>
          <w:trHeight w:val="276"/>
        </w:trPr>
        <w:tc>
          <w:tcPr>
            <w:tcW w:w="990" w:type="dxa"/>
            <w:vMerge/>
            <w:shd w:val="clear" w:color="auto" w:fill="F2F2F2" w:themeFill="background1" w:themeFillShade="F2"/>
            <w:vAlign w:val="center"/>
          </w:tcPr>
          <w:p w14:paraId="373E860E" w14:textId="77777777" w:rsidR="00DC6188" w:rsidRPr="00E7403C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rtl/>
              </w:rPr>
            </w:pPr>
          </w:p>
        </w:tc>
        <w:tc>
          <w:tcPr>
            <w:tcW w:w="4439" w:type="dxa"/>
            <w:gridSpan w:val="4"/>
            <w:vMerge/>
            <w:shd w:val="clear" w:color="auto" w:fill="F2F2F2" w:themeFill="background1" w:themeFillShade="F2"/>
            <w:vAlign w:val="center"/>
          </w:tcPr>
          <w:p w14:paraId="74A98CD7" w14:textId="77777777" w:rsidR="00DC6188" w:rsidRPr="00E7403C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  <w:tc>
          <w:tcPr>
            <w:tcW w:w="3751" w:type="dxa"/>
            <w:vMerge/>
            <w:shd w:val="clear" w:color="auto" w:fill="F2F2F2" w:themeFill="background1" w:themeFillShade="F2"/>
            <w:vAlign w:val="center"/>
          </w:tcPr>
          <w:p w14:paraId="278D186E" w14:textId="77777777" w:rsidR="00DC6188" w:rsidRPr="00E7403C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  <w:tc>
          <w:tcPr>
            <w:tcW w:w="720" w:type="dxa"/>
            <w:vMerge/>
            <w:shd w:val="clear" w:color="auto" w:fill="F2F2F2" w:themeFill="background1" w:themeFillShade="F2"/>
            <w:vAlign w:val="center"/>
          </w:tcPr>
          <w:p w14:paraId="6AEF0568" w14:textId="77777777" w:rsidR="00DC6188" w:rsidRPr="00E7403C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  <w:tc>
          <w:tcPr>
            <w:tcW w:w="1080" w:type="dxa"/>
            <w:vMerge/>
            <w:shd w:val="clear" w:color="auto" w:fill="F2F2F2" w:themeFill="background1" w:themeFillShade="F2"/>
            <w:vAlign w:val="center"/>
          </w:tcPr>
          <w:p w14:paraId="6EAF51A0" w14:textId="77777777" w:rsidR="00DC6188" w:rsidRPr="00E7403C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  <w:tc>
          <w:tcPr>
            <w:tcW w:w="2250" w:type="dxa"/>
            <w:shd w:val="clear" w:color="auto" w:fill="F2F2F2" w:themeFill="background1" w:themeFillShade="F2"/>
          </w:tcPr>
          <w:p w14:paraId="5D83713D" w14:textId="77777777" w:rsidR="00DC6188" w:rsidRPr="00E7403C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</w:tr>
      <w:tr w:rsidR="00DC6188" w:rsidRPr="00E7403C" w14:paraId="7CF20D58" w14:textId="7ECE6918" w:rsidTr="00DC6188">
        <w:trPr>
          <w:trHeight w:val="324"/>
        </w:trPr>
        <w:tc>
          <w:tcPr>
            <w:tcW w:w="990" w:type="dxa"/>
            <w:vMerge/>
            <w:shd w:val="clear" w:color="auto" w:fill="F2F2F2" w:themeFill="background1" w:themeFillShade="F2"/>
            <w:hideMark/>
          </w:tcPr>
          <w:p w14:paraId="34D412C0" w14:textId="77777777" w:rsidR="00DC6188" w:rsidRPr="00E7403C" w:rsidRDefault="00DC6188" w:rsidP="00627B4B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F2F2" w:themeFill="background1" w:themeFillShade="F2"/>
            <w:vAlign w:val="center"/>
          </w:tcPr>
          <w:p w14:paraId="46E02432" w14:textId="77777777" w:rsidR="00DC6188" w:rsidRPr="00E7403C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  <w:lang w:bidi="ar-IQ"/>
              </w:rPr>
              <w:t>ت</w:t>
            </w:r>
          </w:p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14:paraId="1FD960D7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</w:rPr>
              <w:t>اسماء الباحثين</w:t>
            </w:r>
          </w:p>
          <w:p w14:paraId="7164E74D" w14:textId="58FA6AE6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  <w:lang w:bidi="ar-IQ"/>
              </w:rPr>
              <w:t>والاولية للباحثين التابعين للكلية</w:t>
            </w: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التقنية الادارية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  <w:hideMark/>
          </w:tcPr>
          <w:p w14:paraId="470A74F3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</w:rPr>
              <w:t>الشهادة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  <w:hideMark/>
          </w:tcPr>
          <w:p w14:paraId="77357168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</w:rPr>
              <w:t>اللقب العلمي</w:t>
            </w:r>
          </w:p>
        </w:tc>
        <w:tc>
          <w:tcPr>
            <w:tcW w:w="3751" w:type="dxa"/>
            <w:vMerge/>
            <w:shd w:val="clear" w:color="auto" w:fill="F2F2F2" w:themeFill="background1" w:themeFillShade="F2"/>
            <w:vAlign w:val="center"/>
          </w:tcPr>
          <w:p w14:paraId="584C8888" w14:textId="77777777" w:rsidR="00DC6188" w:rsidRPr="00E7403C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720" w:type="dxa"/>
            <w:vMerge/>
            <w:shd w:val="clear" w:color="auto" w:fill="F2F2F2" w:themeFill="background1" w:themeFillShade="F2"/>
            <w:vAlign w:val="center"/>
          </w:tcPr>
          <w:p w14:paraId="0B1EBD06" w14:textId="77777777" w:rsidR="00DC6188" w:rsidRPr="00E7403C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080" w:type="dxa"/>
            <w:vMerge/>
            <w:shd w:val="clear" w:color="auto" w:fill="F2F2F2" w:themeFill="background1" w:themeFillShade="F2"/>
            <w:vAlign w:val="center"/>
          </w:tcPr>
          <w:p w14:paraId="35464D12" w14:textId="77777777" w:rsidR="00DC6188" w:rsidRPr="00E7403C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2250" w:type="dxa"/>
            <w:shd w:val="clear" w:color="auto" w:fill="F2F2F2" w:themeFill="background1" w:themeFillShade="F2"/>
          </w:tcPr>
          <w:p w14:paraId="4FA2C26B" w14:textId="77777777" w:rsidR="00DC6188" w:rsidRPr="00E7403C" w:rsidRDefault="00DC6188" w:rsidP="00C04CC8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</w:tr>
      <w:tr w:rsidR="00DC6188" w:rsidRPr="00E7403C" w14:paraId="1D37EC98" w14:textId="2A6A987C" w:rsidTr="00DC6188">
        <w:trPr>
          <w:trHeight w:val="169"/>
        </w:trPr>
        <w:tc>
          <w:tcPr>
            <w:tcW w:w="990" w:type="dxa"/>
            <w:vMerge w:val="restart"/>
            <w:shd w:val="clear" w:color="auto" w:fill="DBE5F1" w:themeFill="accent1" w:themeFillTint="33"/>
            <w:noWrap/>
            <w:vAlign w:val="center"/>
          </w:tcPr>
          <w:p w14:paraId="29D7FC78" w14:textId="77777777" w:rsidR="00DC6188" w:rsidRDefault="00DC6188" w:rsidP="00C04CC8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قسم </w:t>
            </w:r>
          </w:p>
          <w:p w14:paraId="350E589A" w14:textId="77777777" w:rsidR="00DC6188" w:rsidRDefault="00DC6188" w:rsidP="00C04CC8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تقنيات</w:t>
            </w:r>
          </w:p>
          <w:p w14:paraId="3B40F666" w14:textId="24D69C9A" w:rsidR="00DC6188" w:rsidRDefault="00DC6188" w:rsidP="00C04CC8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محاسبة</w:t>
            </w:r>
          </w:p>
          <w:p w14:paraId="6CF6E9B1" w14:textId="12051804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57702DE6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1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059DC17A" w14:textId="33759CE3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احمد زهير جادر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10140E89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6C7E4D7F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446FF606" w14:textId="0A6C4FBA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 w:rsidRPr="00150B0C">
              <w:rPr>
                <w:rFonts w:asciiTheme="majorBidi" w:hAnsiTheme="majorBidi" w:cstheme="majorBidi"/>
                <w:b/>
                <w:bCs/>
              </w:rPr>
              <w:t xml:space="preserve">The role of artificial intelligence through the </w:t>
            </w:r>
            <w:proofErr w:type="spellStart"/>
            <w:r w:rsidRPr="00150B0C">
              <w:rPr>
                <w:rFonts w:asciiTheme="majorBidi" w:hAnsiTheme="majorBidi" w:cstheme="majorBidi"/>
                <w:b/>
                <w:bCs/>
              </w:rPr>
              <w:t>chatgpt</w:t>
            </w:r>
            <w:proofErr w:type="spellEnd"/>
            <w:r w:rsidRPr="00150B0C">
              <w:rPr>
                <w:rFonts w:asciiTheme="majorBidi" w:hAnsiTheme="majorBidi" w:cstheme="majorBidi"/>
                <w:b/>
                <w:bCs/>
              </w:rPr>
              <w:t xml:space="preserve"> platform in producing financial information that is reflected in the decision-making process (An applied study on some of the banks listed on the Iraq Stock Exchange)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163E2BCF" w14:textId="25FF5E3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6A235FB1" w14:textId="24E742B3" w:rsidR="00DC6188" w:rsidRPr="00E7403C" w:rsidRDefault="00C0454C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56688744" w14:textId="510F90F7" w:rsidR="00DC6188" w:rsidRDefault="00DC6188" w:rsidP="00C04CC8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منجز</w:t>
            </w:r>
            <w:r w:rsidR="00C0454C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</w:t>
            </w:r>
            <w:proofErr w:type="gramStart"/>
            <w:r w:rsidR="00C0454C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( منشور</w:t>
            </w:r>
            <w:proofErr w:type="gramEnd"/>
            <w:r w:rsidR="00C0454C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)</w:t>
            </w:r>
          </w:p>
        </w:tc>
      </w:tr>
      <w:tr w:rsidR="00DC6188" w:rsidRPr="00E7403C" w14:paraId="0E9DC38C" w14:textId="1B7F9E3F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057C5305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0D89AB74" w14:textId="77777777" w:rsidR="00DC6188" w:rsidRDefault="00DC6188" w:rsidP="00C04CC8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2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7583434D" w14:textId="5AF31052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فضل الله احمد عبد جاسم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47B9C9B9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3D7C95A6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6F85DA2B" w14:textId="06024FF3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 w:rsidRPr="00150B0C">
              <w:rPr>
                <w:rFonts w:asciiTheme="majorBidi" w:hAnsiTheme="majorBidi" w:cs="Times New Roman"/>
                <w:b/>
                <w:bCs/>
                <w:rtl/>
              </w:rPr>
              <w:t>تأثير الموازنة التعاقدية في الحسابات الختامية للمصارف الحكومية.. دراسة حالة في مصرف الرشيد.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7D0F8DCB" w14:textId="49DBD1BD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58BF8D6B" w14:textId="6FF3E7BF" w:rsidR="00DC6188" w:rsidRPr="00E7403C" w:rsidRDefault="00006747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40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09E6A079" w14:textId="093AD33B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C6188" w:rsidRPr="00E7403C" w14:paraId="16304468" w14:textId="72F756EF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5563900D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679A136B" w14:textId="77777777" w:rsidR="00DC6188" w:rsidRDefault="00DC6188" w:rsidP="00C04CC8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3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1CE7E1C4" w14:textId="51106554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فضل الله احمد عبد جاسم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06CCD347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7AD211AC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67FCED3E" w14:textId="72C19A16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 w:rsidRPr="00150B0C">
              <w:rPr>
                <w:rFonts w:asciiTheme="majorBidi" w:hAnsiTheme="majorBidi" w:cs="Times New Roman"/>
                <w:b/>
                <w:bCs/>
                <w:rtl/>
              </w:rPr>
              <w:t>تأثير الموازنة الصفرية في القوائم المالية للمصارف الحكومية.. دراسة حالة في مصرف الرافدين..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6D2643CE" w14:textId="110A25DE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70041F55" w14:textId="6F41C808" w:rsidR="00DC6188" w:rsidRPr="00E7403C" w:rsidRDefault="00006747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40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15CEFFBE" w14:textId="60B12185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C6188" w:rsidRPr="00E7403C" w14:paraId="2C32F3A0" w14:textId="4C9F028B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79BE8A7F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1DD42DA3" w14:textId="735AA169" w:rsidR="00DC6188" w:rsidRDefault="00DC6188" w:rsidP="00C04CC8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4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6FE797A9" w14:textId="792EB42F" w:rsidR="00DC6188" w:rsidRPr="00EA6774" w:rsidRDefault="00DC6188" w:rsidP="00C04CC8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ايناس حاكم محسن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22B2193F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257F3A43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1CEAF4E8" w14:textId="7D2DCA4E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 w:rsidRPr="00150B0C">
              <w:rPr>
                <w:rFonts w:asciiTheme="majorBidi" w:hAnsiTheme="majorBidi" w:cstheme="majorBidi"/>
                <w:b/>
                <w:bCs/>
              </w:rPr>
              <w:t>Emotion Recognition from Audio Signal Using Feature Mapping, Principal Component Analysis and AdaBoost Algorithm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7CC23694" w14:textId="4D5B5FD5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41B4C4DA" w14:textId="62328FF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0B317F44" w14:textId="02CD40CC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C6188" w:rsidRPr="00E7403C" w14:paraId="1F2BFC40" w14:textId="6FFB88F0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260AA8B3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01F69C4B" w14:textId="76EF1D78" w:rsidR="00DC6188" w:rsidRDefault="00DC6188" w:rsidP="00C04CC8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5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6CD6A4BD" w14:textId="0C761460" w:rsidR="00DC6188" w:rsidRPr="00EA6774" w:rsidRDefault="00DC6188" w:rsidP="00C04CC8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نوار صادق حميد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017AC90C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5E7F886E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5DA1D135" w14:textId="3891A79F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 w:rsidRPr="00150B0C">
              <w:rPr>
                <w:rFonts w:asciiTheme="majorBidi" w:hAnsiTheme="majorBidi" w:cs="Times New Roman"/>
                <w:b/>
                <w:bCs/>
                <w:rtl/>
              </w:rPr>
              <w:t>السياق القرآني في سورة (يس)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23E3BD1D" w14:textId="45785255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72DAD9B9" w14:textId="565B7D8B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15%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1FC15354" w14:textId="07C208FC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C6188" w:rsidRPr="00E7403C" w14:paraId="75AC703C" w14:textId="4D6E6DBC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0ED4F833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1B42746D" w14:textId="4E4A8D30" w:rsidR="00DC6188" w:rsidRDefault="00DC6188" w:rsidP="00C04CC8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6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5F794067" w14:textId="29A4A755" w:rsidR="00DC6188" w:rsidRPr="00EA6774" w:rsidRDefault="00DC6188" w:rsidP="00C04CC8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اسماء مهدي حسين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49A8A235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6563AF95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3C53C949" w14:textId="40987768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 w:rsidRPr="00150B0C">
              <w:rPr>
                <w:rFonts w:asciiTheme="majorBidi" w:hAnsiTheme="majorBidi" w:cstheme="majorBidi"/>
                <w:b/>
                <w:bCs/>
              </w:rPr>
              <w:t xml:space="preserve">The role of virtual reality technology in disclosing future information: an </w:t>
            </w:r>
            <w:r w:rsidRPr="00150B0C">
              <w:rPr>
                <w:rFonts w:asciiTheme="majorBidi" w:hAnsiTheme="majorBidi" w:cstheme="majorBidi"/>
                <w:b/>
                <w:bCs/>
              </w:rPr>
              <w:lastRenderedPageBreak/>
              <w:t>Applied study in the Investment Bank and the Bank of Baghdad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755DCD68" w14:textId="33FB6C8F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lastRenderedPageBreak/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2A9E1175" w14:textId="5D61E70A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20749BB1" w14:textId="0D58530F" w:rsidR="00DC6188" w:rsidRDefault="00DC6188" w:rsidP="00C04CC8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proofErr w:type="gramStart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</w:t>
            </w:r>
            <w:r w:rsidR="00C0454C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(</w:t>
            </w: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مقبول</w:t>
            </w:r>
            <w:proofErr w:type="gramEnd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النشر</w:t>
            </w:r>
            <w:r w:rsidR="00C0454C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)</w:t>
            </w:r>
          </w:p>
        </w:tc>
      </w:tr>
      <w:tr w:rsidR="00DC6188" w:rsidRPr="00E7403C" w14:paraId="1D89791D" w14:textId="04584F63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74911D7E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7E255D8F" w14:textId="2E6306F7" w:rsidR="00DC6188" w:rsidRDefault="00DC6188" w:rsidP="00C04CC8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7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7A8341A3" w14:textId="7AA61C71" w:rsidR="00DC6188" w:rsidRPr="00EA6774" w:rsidRDefault="00DC6188" w:rsidP="00C04CC8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اسماء مهدي حسين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187A12D0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1E306E23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42FDED83" w14:textId="2A0BAC34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 w:rsidRPr="00150B0C">
              <w:rPr>
                <w:rFonts w:asciiTheme="majorBidi" w:hAnsiTheme="majorBidi" w:cs="Times New Roman"/>
                <w:b/>
                <w:bCs/>
                <w:rtl/>
              </w:rPr>
              <w:t>دور التكنولوجيا في الافصاح عن المعلومات المستقبلية لتحقيق اهداف الوحدات الاقتصادية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228D884B" w14:textId="4F807015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2AB26696" w14:textId="61D20816" w:rsidR="00DC6188" w:rsidRPr="00E7403C" w:rsidRDefault="00C0454C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4AEA45F5" w14:textId="55C58ECC" w:rsidR="00DC6188" w:rsidRDefault="00DC6188" w:rsidP="00C04CC8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</w:t>
            </w:r>
            <w:r w:rsidR="00C0454C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</w:t>
            </w:r>
            <w:proofErr w:type="gramStart"/>
            <w:r w:rsidR="00C0454C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( مقبول</w:t>
            </w:r>
            <w:proofErr w:type="gramEnd"/>
            <w:r w:rsidR="00C0454C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النشر )</w:t>
            </w:r>
          </w:p>
        </w:tc>
      </w:tr>
      <w:tr w:rsidR="00DC6188" w:rsidRPr="00E7403C" w14:paraId="74F401B0" w14:textId="189AF6B7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59B3EE42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66C836F6" w14:textId="280F06ED" w:rsidR="00DC6188" w:rsidRDefault="00DC6188" w:rsidP="00C04CC8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8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29F1652B" w14:textId="66BD86E3" w:rsidR="00DC6188" w:rsidRPr="00EA6774" w:rsidRDefault="00DC6188" w:rsidP="00C04CC8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ليث مالك راضي </w:t>
            </w:r>
            <w:proofErr w:type="spellStart"/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الخيقاني</w:t>
            </w:r>
            <w:proofErr w:type="spellEnd"/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2CC2E861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4C59AF33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27A308D4" w14:textId="21B1169E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 w:rsidRPr="00B627E4">
              <w:rPr>
                <w:rFonts w:asciiTheme="majorBidi" w:hAnsiTheme="majorBidi" w:cs="Times New Roman"/>
                <w:b/>
                <w:bCs/>
                <w:rtl/>
              </w:rPr>
              <w:t>تأثير هيكل راس المال على قيمة الشركة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34966390" w14:textId="2FBCE1FA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08766E26" w14:textId="2FFF8870" w:rsidR="00DC6188" w:rsidRPr="00E7403C" w:rsidRDefault="00C0454C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30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0BF77B90" w14:textId="7ADEB61F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C6188" w:rsidRPr="00E7403C" w14:paraId="33F77F99" w14:textId="6D2216BC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1E4A92BB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2DEBC44F" w14:textId="638979BA" w:rsidR="00DC6188" w:rsidRDefault="00DC6188" w:rsidP="00C04CC8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9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48D6E344" w14:textId="4B1BE34A" w:rsidR="00DC6188" w:rsidRPr="00EA6774" w:rsidRDefault="00DC6188" w:rsidP="00C04CC8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ليث مالك راضي </w:t>
            </w:r>
            <w:proofErr w:type="spellStart"/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الخيقاني</w:t>
            </w:r>
            <w:proofErr w:type="spellEnd"/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76D97600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0F90D716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42982ED9" w14:textId="7479EBD6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 w:rsidRPr="00B627E4">
              <w:rPr>
                <w:rFonts w:asciiTheme="majorBidi" w:hAnsiTheme="majorBidi" w:cs="Times New Roman"/>
                <w:b/>
                <w:bCs/>
                <w:rtl/>
              </w:rPr>
              <w:t>التطبيق الالزامي لمعايير الإبلاغ المالي الدولية والأداء المالي للمصارف العراقية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634A1C16" w14:textId="7C35F3BB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2D246F5B" w14:textId="5BFFD6A6" w:rsidR="00DC6188" w:rsidRPr="00E7403C" w:rsidRDefault="00C0454C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30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4FCF12E5" w14:textId="29BA4A9A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C6188" w:rsidRPr="00E7403C" w14:paraId="7C095B07" w14:textId="76B91FD0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11714F18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42F4069D" w14:textId="745D18E1" w:rsidR="00DC6188" w:rsidRDefault="00DC6188" w:rsidP="00C04CC8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10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26AE8609" w14:textId="712E48DB" w:rsidR="00DC6188" w:rsidRPr="00EA6774" w:rsidRDefault="00DC6188" w:rsidP="00C04CC8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ليث مالك راضي </w:t>
            </w:r>
            <w:proofErr w:type="spellStart"/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الخيقاني</w:t>
            </w:r>
            <w:proofErr w:type="spellEnd"/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1058C84F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39094BA7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34A80E0D" w14:textId="0465A8E0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 w:rsidRPr="00B627E4">
              <w:rPr>
                <w:rFonts w:asciiTheme="majorBidi" w:hAnsiTheme="majorBidi" w:cs="Times New Roman"/>
                <w:b/>
                <w:bCs/>
                <w:rtl/>
              </w:rPr>
              <w:t>العلاقة بين الأرصدة النقدية والأداء المالي للشركة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2E2FCE08" w14:textId="3CD44AD0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7AFFE36B" w14:textId="6798A3C9" w:rsidR="00DC6188" w:rsidRPr="00E7403C" w:rsidRDefault="00C0454C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30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3706603B" w14:textId="0DC09C42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C6188" w:rsidRPr="00E7403C" w14:paraId="68A440D2" w14:textId="308AD9D9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4DFD65C1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0D357A8D" w14:textId="5E5EF73C" w:rsidR="00DC6188" w:rsidRDefault="00DC6188" w:rsidP="00C04CC8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11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57AB3A1B" w14:textId="4619BA76" w:rsidR="00DC6188" w:rsidRPr="00EA6774" w:rsidRDefault="00DC6188" w:rsidP="00C04CC8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م.</w:t>
            </w:r>
            <w:proofErr w:type="gramStart"/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م.ولاء</w:t>
            </w:r>
            <w:proofErr w:type="spellEnd"/>
            <w:proofErr w:type="gramEnd"/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معين كاظم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5EE0F134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76923818" w14:textId="77777777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627EF99C" w14:textId="2344D169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 w:rsidRPr="00B627E4">
              <w:rPr>
                <w:rFonts w:asciiTheme="majorBidi" w:hAnsiTheme="majorBidi" w:cs="Times New Roman"/>
                <w:b/>
                <w:bCs/>
                <w:rtl/>
              </w:rPr>
              <w:t xml:space="preserve">توظيف مؤشرات الاستدامة الثلاثية </w:t>
            </w:r>
            <w:r w:rsidRPr="00B627E4">
              <w:rPr>
                <w:rFonts w:asciiTheme="majorBidi" w:hAnsiTheme="majorBidi" w:cstheme="majorBidi"/>
                <w:b/>
                <w:bCs/>
              </w:rPr>
              <w:t>ESG</w:t>
            </w:r>
            <w:r w:rsidRPr="00B627E4">
              <w:rPr>
                <w:rFonts w:asciiTheme="majorBidi" w:hAnsiTheme="majorBidi" w:cs="Times New Roman"/>
                <w:b/>
                <w:bCs/>
                <w:rtl/>
              </w:rPr>
              <w:t xml:space="preserve"> في تعزيز جودة الإبلاغ/دراسة تطبيقية في عينة من المصارف التجارية المدرجة في سوق العراق للأوراق المالية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3C3AD07B" w14:textId="3746ED66" w:rsidR="00DC6188" w:rsidRPr="00E7403C" w:rsidRDefault="00DC6188" w:rsidP="00C04CC8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375CCD5C" w14:textId="58D9ED22" w:rsidR="00DC6188" w:rsidRPr="00E7403C" w:rsidRDefault="00C0454C" w:rsidP="00C04CC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90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59D427FB" w14:textId="7893A267" w:rsidR="00DC6188" w:rsidRDefault="00C0454C" w:rsidP="00C04CC8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غير 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منجز </w:t>
            </w:r>
            <w:proofErr w:type="gramStart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( مرسل</w:t>
            </w:r>
            <w:proofErr w:type="gramEnd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للمجلة )</w:t>
            </w:r>
          </w:p>
        </w:tc>
      </w:tr>
      <w:tr w:rsidR="00DC6188" w:rsidRPr="00E7403C" w14:paraId="737922F7" w14:textId="095955D7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73C41480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4453660A" w14:textId="3044EDBB" w:rsidR="00DC6188" w:rsidRDefault="00DC6188" w:rsidP="00150B0C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12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4E7E6B11" w14:textId="6053F5FC" w:rsidR="00DC6188" w:rsidRPr="00EA6774" w:rsidRDefault="00DC6188" w:rsidP="00150B0C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م.م</w:t>
            </w:r>
            <w:proofErr w:type="spellEnd"/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علي ناظم مهدي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62DE586B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06F2FAA2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3285D2B3" w14:textId="0CD0048F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 w:rsidRPr="00B627E4">
              <w:rPr>
                <w:rFonts w:asciiTheme="majorBidi" w:hAnsiTheme="majorBidi" w:cs="Times New Roman"/>
                <w:b/>
                <w:bCs/>
                <w:rtl/>
              </w:rPr>
              <w:t>تقييم الأداء المالي للمصارف العراقية من خلال مؤشرات التدفق النقدي الحر دراسة تطبيقية في عينة من المصارف المدرجة في سوق العراق للأوراق المالية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52F0D932" w14:textId="370E21BF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7CC92788" w14:textId="1CA3AD69" w:rsidR="00DC6188" w:rsidRPr="00E7403C" w:rsidRDefault="00006747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40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433EBBF2" w14:textId="2C2FF0B3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C6188" w:rsidRPr="00E7403C" w14:paraId="50169364" w14:textId="6A485B22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7500B118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3696CE65" w14:textId="22ED3B5E" w:rsidR="00DC6188" w:rsidRDefault="00DC6188" w:rsidP="00150B0C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13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5278C917" w14:textId="15491B7D" w:rsidR="00DC6188" w:rsidRPr="00EA6774" w:rsidRDefault="00DC6188" w:rsidP="00150B0C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عمار سليم محمد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7EC74D5F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3EF0236F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1D8C1EC9" w14:textId="39ABAE8D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 w:rsidRPr="00B627E4">
              <w:rPr>
                <w:rFonts w:asciiTheme="majorBidi" w:hAnsiTheme="majorBidi" w:cs="Times New Roman"/>
                <w:b/>
                <w:bCs/>
                <w:rtl/>
              </w:rPr>
              <w:t>دور استهلاك الموارد في ترشيد القرارات الإدارية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2385C71C" w14:textId="34315F00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5E343897" w14:textId="06B82A24" w:rsidR="00DC6188" w:rsidRPr="00E7403C" w:rsidRDefault="00006747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75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74DD157E" w14:textId="4DA7970D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C6188" w:rsidRPr="00E7403C" w14:paraId="6A5CBEB1" w14:textId="5654C1CA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1FA9F8C2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56B8ECDD" w14:textId="05934C43" w:rsidR="00DC6188" w:rsidRDefault="00DC6188" w:rsidP="00150B0C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14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0F63B194" w14:textId="44D96171" w:rsidR="00DC6188" w:rsidRPr="00EA6774" w:rsidRDefault="00DC6188" w:rsidP="00150B0C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علي محمد حسن محمد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7EA045B1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659E89B7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0E161969" w14:textId="0EB973DE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 w:rsidRPr="00B627E4">
              <w:rPr>
                <w:rFonts w:asciiTheme="majorBidi" w:hAnsiTheme="majorBidi" w:cs="Times New Roman"/>
                <w:b/>
                <w:bCs/>
                <w:rtl/>
              </w:rPr>
              <w:t xml:space="preserve">توظيف محاسبة </w:t>
            </w:r>
            <w:proofErr w:type="spellStart"/>
            <w:r w:rsidRPr="00B627E4">
              <w:rPr>
                <w:rFonts w:asciiTheme="majorBidi" w:hAnsiTheme="majorBidi" w:cs="Times New Roman"/>
                <w:b/>
                <w:bCs/>
                <w:rtl/>
              </w:rPr>
              <w:t>أستهلاك</w:t>
            </w:r>
            <w:proofErr w:type="spellEnd"/>
            <w:r w:rsidRPr="00B627E4">
              <w:rPr>
                <w:rFonts w:asciiTheme="majorBidi" w:hAnsiTheme="majorBidi" w:cs="Times New Roman"/>
                <w:b/>
                <w:bCs/>
                <w:rtl/>
              </w:rPr>
              <w:t xml:space="preserve"> الموارد والهندسة المتزامنة لتحسين قيمة المنتج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00D98227" w14:textId="651648D5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3362BDB4" w14:textId="5BB27B77" w:rsidR="00DC6188" w:rsidRPr="00E7403C" w:rsidRDefault="00C0454C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40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0C9B5062" w14:textId="7F180B90" w:rsidR="00DC6188" w:rsidRDefault="00DC6188" w:rsidP="00150B0C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C6188" w:rsidRPr="00E7403C" w14:paraId="6D1F71D1" w14:textId="42B12F37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47D9CCB0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098E4572" w14:textId="28C372A0" w:rsidR="00DC6188" w:rsidRDefault="00DC6188" w:rsidP="00150B0C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15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320AE129" w14:textId="7ADEE744" w:rsidR="00DC6188" w:rsidRPr="00EA6774" w:rsidRDefault="00DC6188" w:rsidP="00150B0C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علي محمد حسن محمد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666CA4F4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71011448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517400B9" w14:textId="30252F35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 w:rsidRPr="00B627E4">
              <w:rPr>
                <w:rFonts w:asciiTheme="majorBidi" w:hAnsiTheme="majorBidi" w:cs="Times New Roman"/>
                <w:b/>
                <w:bCs/>
                <w:rtl/>
              </w:rPr>
              <w:t>دور تقنيتي نشر وظيفة الجودة الخضراء والكلفة الشاملة لدورة حياة المنتج الموجهة بالوقت في تحقيق الميزة التنافسية المستدامة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6A4C88B4" w14:textId="22F4F84F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152556E2" w14:textId="7F256ACB" w:rsidR="00DC6188" w:rsidRPr="00E7403C" w:rsidRDefault="00C0454C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40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226D3742" w14:textId="49A40565" w:rsidR="00DC6188" w:rsidRDefault="00DC6188" w:rsidP="00150B0C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C6188" w:rsidRPr="00E7403C" w14:paraId="64ABBD79" w14:textId="047EDF9C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0C300C7D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2A5BCF75" w14:textId="45726D38" w:rsidR="00DC6188" w:rsidRDefault="00DC6188" w:rsidP="00150B0C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16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1F329040" w14:textId="669FD8D9" w:rsidR="00DC6188" w:rsidRPr="00EA6774" w:rsidRDefault="00DC6188" w:rsidP="00150B0C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رحيم عبيد عباس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71D4AB6F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06C1A668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4E19989B" w14:textId="6D46FAA4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 w:rsidRPr="00B627E4">
              <w:rPr>
                <w:rFonts w:asciiTheme="majorBidi" w:hAnsiTheme="majorBidi" w:cstheme="majorBidi"/>
                <w:b/>
                <w:bCs/>
              </w:rPr>
              <w:t xml:space="preserve">Employing a Sustainable Dashboard in Measuring and Evaluating Sustainable Performance in Industrial </w:t>
            </w:r>
            <w:proofErr w:type="gramStart"/>
            <w:r w:rsidRPr="00B627E4">
              <w:rPr>
                <w:rFonts w:asciiTheme="majorBidi" w:hAnsiTheme="majorBidi" w:cstheme="majorBidi"/>
                <w:b/>
                <w:bCs/>
              </w:rPr>
              <w:t>Companies(</w:t>
            </w:r>
            <w:proofErr w:type="gramEnd"/>
            <w:r w:rsidRPr="00B627E4">
              <w:rPr>
                <w:rFonts w:asciiTheme="majorBidi" w:hAnsiTheme="majorBidi" w:cstheme="majorBidi"/>
                <w:b/>
                <w:bCs/>
              </w:rPr>
              <w:t>A case study in Al Furat Company for Chemical Industries and Pesticides)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47004E52" w14:textId="2AE6BBE1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71C97BB9" w14:textId="68047145" w:rsidR="00DC6188" w:rsidRPr="00E7403C" w:rsidRDefault="00C0454C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40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1255235D" w14:textId="4A8384A3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C6188" w:rsidRPr="00E7403C" w14:paraId="56E0A19A" w14:textId="46EA33E3" w:rsidTr="00DC6188">
        <w:trPr>
          <w:trHeight w:val="169"/>
        </w:trPr>
        <w:tc>
          <w:tcPr>
            <w:tcW w:w="990" w:type="dxa"/>
            <w:vMerge w:val="restart"/>
            <w:shd w:val="clear" w:color="auto" w:fill="DBE5F1" w:themeFill="accent1" w:themeFillTint="33"/>
            <w:noWrap/>
            <w:vAlign w:val="center"/>
          </w:tcPr>
          <w:p w14:paraId="2B0C165E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09C2E812" w14:textId="6C980005" w:rsidR="00DC6188" w:rsidRDefault="00DC6188" w:rsidP="00150B0C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17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154DBECD" w14:textId="0B35D707" w:rsidR="00DC6188" w:rsidRPr="00EA6774" w:rsidRDefault="00DC6188" w:rsidP="00150B0C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رحيم عبيد عباس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629D8427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4FE3C986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70B6EF18" w14:textId="250DC255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 w:rsidRPr="00B627E4">
              <w:rPr>
                <w:rFonts w:asciiTheme="majorBidi" w:hAnsiTheme="majorBidi" w:cstheme="majorBidi"/>
                <w:b/>
                <w:bCs/>
              </w:rPr>
              <w:t>The Shift Toward Cloud Accounting Information Systems Under Value Engineering Analysis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34FF6E9F" w14:textId="70C25DA8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464389D3" w14:textId="2AEC381B" w:rsidR="00DC6188" w:rsidRPr="00E7403C" w:rsidRDefault="00C0454C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40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21D57065" w14:textId="1F84A47A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C6188" w:rsidRPr="00E7403C" w14:paraId="50A01177" w14:textId="4E12E4EF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11B82F98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62069316" w14:textId="741B1A9D" w:rsidR="00DC6188" w:rsidRDefault="00DC6188" w:rsidP="00150B0C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18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3145AE07" w14:textId="7A71B71C" w:rsidR="00DC6188" w:rsidRPr="00EA6774" w:rsidRDefault="00DC6188" w:rsidP="00150B0C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أمل عبد الحسين كحيط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5931FFC2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6E2D9EAC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672D2D95" w14:textId="4CA20A1B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 w:rsidRPr="00B627E4">
              <w:rPr>
                <w:rFonts w:asciiTheme="majorBidi" w:hAnsiTheme="majorBidi" w:cstheme="majorBidi"/>
                <w:b/>
                <w:bCs/>
              </w:rPr>
              <w:t>Dynamic risk management and its role in improving sustainable performance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4B3AAC22" w14:textId="6B8FFBB3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24EA699F" w14:textId="39714A59" w:rsidR="00DC6188" w:rsidRPr="00E7403C" w:rsidRDefault="00006747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50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45E58422" w14:textId="0CFD4080" w:rsidR="00DC6188" w:rsidRDefault="00DC6188" w:rsidP="00150B0C">
            <w:pPr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C6188" w:rsidRPr="00E7403C" w14:paraId="5C40953D" w14:textId="6A72B45E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4B015D9C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0E7109E2" w14:textId="73155F64" w:rsidR="00DC6188" w:rsidRDefault="00DC6188" w:rsidP="00150B0C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19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2194DF45" w14:textId="5452EDD6" w:rsidR="00DC6188" w:rsidRPr="00EA6774" w:rsidRDefault="00DC6188" w:rsidP="00150B0C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أمل </w:t>
            </w:r>
            <w:proofErr w:type="gramStart"/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عبدالحسين</w:t>
            </w:r>
            <w:proofErr w:type="gramEnd"/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كحيط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67462E6F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0A704666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10496404" w14:textId="5B9AFF26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 w:rsidRPr="00B627E4">
              <w:rPr>
                <w:rFonts w:asciiTheme="majorBidi" w:hAnsiTheme="majorBidi" w:cstheme="majorBidi"/>
                <w:b/>
                <w:bCs/>
              </w:rPr>
              <w:t>Evaluating performance based on measuring productivity linked to profit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6A8EA054" w14:textId="0DB80408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7CA99D2A" w14:textId="6C9BFE4B" w:rsidR="00DC6188" w:rsidRPr="00E7403C" w:rsidRDefault="00006747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90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4D7E63B9" w14:textId="119EFC4E" w:rsidR="00DC6188" w:rsidRDefault="00DC6188" w:rsidP="00150B0C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C6188" w:rsidRPr="00E7403C" w14:paraId="0A4FC11B" w14:textId="028C2490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6F6977B8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3C22BD30" w14:textId="2002F1B4" w:rsidR="00DC6188" w:rsidRDefault="00DC6188" w:rsidP="00150B0C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20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1BC0B148" w14:textId="62C9C1A7" w:rsidR="00DC6188" w:rsidRPr="00EA6774" w:rsidRDefault="00DC6188" w:rsidP="00150B0C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أمل </w:t>
            </w:r>
            <w:proofErr w:type="gramStart"/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عبدالحسين</w:t>
            </w:r>
            <w:proofErr w:type="gramEnd"/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كحيط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4A5DDEA3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0E32F7FF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5460B0E0" w14:textId="68A17E83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 w:rsidRPr="00B627E4">
              <w:rPr>
                <w:rFonts w:asciiTheme="majorBidi" w:hAnsiTheme="majorBidi" w:cs="Times New Roman"/>
                <w:b/>
                <w:bCs/>
                <w:rtl/>
              </w:rPr>
              <w:t xml:space="preserve">إمكانية تطبيق المعيار </w:t>
            </w:r>
            <w:r w:rsidRPr="00B627E4">
              <w:rPr>
                <w:rFonts w:asciiTheme="majorBidi" w:hAnsiTheme="majorBidi" w:cstheme="majorBidi"/>
                <w:b/>
                <w:bCs/>
              </w:rPr>
              <w:t xml:space="preserve">IPSAS </w:t>
            </w:r>
            <w:proofErr w:type="gramStart"/>
            <w:r w:rsidRPr="00B627E4">
              <w:rPr>
                <w:rFonts w:asciiTheme="majorBidi" w:hAnsiTheme="majorBidi" w:cstheme="majorBidi"/>
                <w:b/>
                <w:bCs/>
              </w:rPr>
              <w:t>1</w:t>
            </w:r>
            <w:r w:rsidRPr="00B627E4">
              <w:rPr>
                <w:rFonts w:asciiTheme="majorBidi" w:hAnsiTheme="majorBidi" w:cs="Times New Roman"/>
                <w:b/>
                <w:bCs/>
                <w:rtl/>
              </w:rPr>
              <w:t xml:space="preserve">  في</w:t>
            </w:r>
            <w:proofErr w:type="gramEnd"/>
            <w:r w:rsidRPr="00B627E4">
              <w:rPr>
                <w:rFonts w:asciiTheme="majorBidi" w:hAnsiTheme="majorBidi" w:cs="Times New Roman"/>
                <w:b/>
                <w:bCs/>
                <w:rtl/>
              </w:rPr>
              <w:t xml:space="preserve"> الجامعات الحكومية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1C6E66E8" w14:textId="677F6013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526E8A7A" w14:textId="02DC8D76" w:rsidR="00DC6188" w:rsidRPr="00E7403C" w:rsidRDefault="00006747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100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5563521F" w14:textId="013311A2" w:rsidR="00DC6188" w:rsidRDefault="00006747" w:rsidP="00150B0C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 (مقبول النشر)</w:t>
            </w:r>
          </w:p>
        </w:tc>
      </w:tr>
      <w:tr w:rsidR="00DC6188" w:rsidRPr="00E7403C" w14:paraId="54875903" w14:textId="17D67B96" w:rsidTr="00DC6188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5B57C351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50ECD6E3" w14:textId="7CC2C422" w:rsidR="00DC6188" w:rsidRDefault="00DC6188" w:rsidP="00150B0C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21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28FCA1DA" w14:textId="68CE5AD0" w:rsidR="00DC6188" w:rsidRPr="00EA6774" w:rsidRDefault="00DC6188" w:rsidP="00150B0C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أمل </w:t>
            </w:r>
            <w:proofErr w:type="gramStart"/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عبدالحسين</w:t>
            </w:r>
            <w:proofErr w:type="gramEnd"/>
            <w:r w:rsidRPr="00EA6774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كحيط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7ED9E46F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081D7807" w14:textId="77777777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6D926833" w14:textId="57C9FA99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 w:rsidRPr="00B627E4">
              <w:rPr>
                <w:rFonts w:asciiTheme="majorBidi" w:hAnsiTheme="majorBidi" w:cs="Times New Roman"/>
                <w:b/>
                <w:bCs/>
                <w:rtl/>
              </w:rPr>
              <w:t>قياس الأداء المستدام في الجامعات الحكومية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24B46D8E" w14:textId="1C95A972" w:rsidR="00DC6188" w:rsidRPr="00E7403C" w:rsidRDefault="00DC6188" w:rsidP="00150B0C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38DBB255" w14:textId="2D51F578" w:rsidR="00DC6188" w:rsidRPr="00E7403C" w:rsidRDefault="00C0454C" w:rsidP="00150B0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90</w:t>
            </w:r>
            <w:r w:rsidR="00DC6188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1A4FE4B0" w14:textId="3E4F55B2" w:rsidR="00DC6188" w:rsidRDefault="00C0454C" w:rsidP="00150B0C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غير </w:t>
            </w:r>
            <w:r w:rsidR="00006747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منجز </w:t>
            </w:r>
            <w:proofErr w:type="gramStart"/>
            <w:r w:rsidR="00006747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( </w:t>
            </w: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مرسل</w:t>
            </w:r>
            <w:proofErr w:type="gramEnd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للمجلة </w:t>
            </w:r>
            <w:r w:rsidR="00006747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)</w:t>
            </w:r>
          </w:p>
        </w:tc>
      </w:tr>
      <w:tr w:rsidR="0091596D" w:rsidRPr="00E7403C" w14:paraId="6C1B86D9" w14:textId="77777777" w:rsidTr="0091596D">
        <w:trPr>
          <w:trHeight w:val="169"/>
        </w:trPr>
        <w:tc>
          <w:tcPr>
            <w:tcW w:w="990" w:type="dxa"/>
            <w:vMerge w:val="restart"/>
            <w:tcBorders>
              <w:top w:val="nil"/>
            </w:tcBorders>
            <w:shd w:val="clear" w:color="auto" w:fill="DBE5F1" w:themeFill="accent1" w:themeFillTint="33"/>
            <w:noWrap/>
            <w:vAlign w:val="center"/>
          </w:tcPr>
          <w:p w14:paraId="25AFCEEE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64A25A4C" w14:textId="0B04998E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22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616F6F88" w14:textId="77777777" w:rsidR="0091596D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سعدية هلال حسن</w:t>
            </w:r>
          </w:p>
          <w:p w14:paraId="436F0DA5" w14:textId="0B169CA3" w:rsidR="0091596D" w:rsidRPr="00EA6774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هاني عبد الرسول محمد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166B4C55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2D5C271B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43550290" w14:textId="7D83BFB9" w:rsidR="0091596D" w:rsidRPr="00B627E4" w:rsidRDefault="0091596D" w:rsidP="0091596D">
            <w:pPr>
              <w:rPr>
                <w:rFonts w:asciiTheme="majorBidi" w:hAnsiTheme="majorBidi" w:cs="Times New Roman"/>
                <w:b/>
                <w:bCs/>
                <w:rtl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</w:rPr>
              <w:t>رؤى اكاديمية لاحتياجات ومتطلبات سوق العمل اقتصاديا في العراق</w:t>
            </w: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2F501A4B" w14:textId="425F2A59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2F0D69C4" w14:textId="57E861D6" w:rsidR="0091596D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25%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309F58B9" w14:textId="08FE2FDA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65021442" w14:textId="77777777" w:rsidTr="0091596D">
        <w:trPr>
          <w:trHeight w:val="169"/>
        </w:trPr>
        <w:tc>
          <w:tcPr>
            <w:tcW w:w="990" w:type="dxa"/>
            <w:vMerge/>
            <w:tcBorders>
              <w:top w:val="nil"/>
            </w:tcBorders>
            <w:shd w:val="clear" w:color="auto" w:fill="DBE5F1" w:themeFill="accent1" w:themeFillTint="33"/>
            <w:noWrap/>
            <w:vAlign w:val="center"/>
          </w:tcPr>
          <w:p w14:paraId="6499B6EE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780BC510" w14:textId="36512F6E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23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7693F9A2" w14:textId="1A7E8142" w:rsidR="0091596D" w:rsidRPr="00EA6774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سعديه هلال حسن حميد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25DCC1C0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2101AD02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5856D96D" w14:textId="02318A43" w:rsidR="0091596D" w:rsidRPr="00B627E4" w:rsidRDefault="0091596D" w:rsidP="0091596D">
            <w:pPr>
              <w:rPr>
                <w:rFonts w:asciiTheme="majorBidi" w:hAnsiTheme="majorBidi" w:cs="Times New Roman"/>
                <w:b/>
                <w:bCs/>
                <w:rtl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</w:rPr>
              <w:t>دراسة الجدوى الاقتصادية للمشاريع</w:t>
            </w:r>
          </w:p>
        </w:tc>
        <w:tc>
          <w:tcPr>
            <w:tcW w:w="720" w:type="dxa"/>
            <w:shd w:val="clear" w:color="auto" w:fill="DBE5F1" w:themeFill="accent1" w:themeFillTint="33"/>
          </w:tcPr>
          <w:p w14:paraId="16E0112D" w14:textId="4191D22E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105B0F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2CFFB860" w14:textId="1238FE24" w:rsidR="0091596D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25%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69510A39" w14:textId="2F7A63E0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3A679F6E" w14:textId="77777777" w:rsidTr="0091596D">
        <w:trPr>
          <w:trHeight w:val="169"/>
        </w:trPr>
        <w:tc>
          <w:tcPr>
            <w:tcW w:w="990" w:type="dxa"/>
            <w:vMerge/>
            <w:tcBorders>
              <w:top w:val="nil"/>
            </w:tcBorders>
            <w:shd w:val="clear" w:color="auto" w:fill="DBE5F1" w:themeFill="accent1" w:themeFillTint="33"/>
            <w:noWrap/>
            <w:vAlign w:val="center"/>
          </w:tcPr>
          <w:p w14:paraId="33837E62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56944AA5" w14:textId="75EDD1A0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24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12007C01" w14:textId="05565614" w:rsidR="0091596D" w:rsidRPr="00EA6774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</w:rPr>
              <w:t>م.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</w:rPr>
              <w:t>م.ولاء</w:t>
            </w:r>
            <w:proofErr w:type="spellEnd"/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</w:rPr>
              <w:t xml:space="preserve"> معين كاظم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37A1E098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583203D4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11C9C957" w14:textId="5C30FE9A" w:rsidR="0091596D" w:rsidRPr="00B627E4" w:rsidRDefault="0091596D" w:rsidP="0091596D">
            <w:pPr>
              <w:rPr>
                <w:rFonts w:asciiTheme="majorBidi" w:hAnsiTheme="majorBidi" w:cs="Times New Roman"/>
                <w:b/>
                <w:bCs/>
                <w:rtl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</w:rPr>
              <w:t>مزايا التحول الى المعايير المحاسبية للقطاع العام وأثره على إصلاح النظام المحاسبي الحكومي</w:t>
            </w:r>
          </w:p>
        </w:tc>
        <w:tc>
          <w:tcPr>
            <w:tcW w:w="720" w:type="dxa"/>
            <w:shd w:val="clear" w:color="auto" w:fill="DBE5F1" w:themeFill="accent1" w:themeFillTint="33"/>
          </w:tcPr>
          <w:p w14:paraId="053DC29C" w14:textId="5EA442C5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105B0F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2D5F9066" w14:textId="0B8D7F74" w:rsidR="0091596D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20%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46335599" w14:textId="15F654D3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1327AC1E" w14:textId="77777777" w:rsidTr="0091596D">
        <w:trPr>
          <w:trHeight w:val="169"/>
        </w:trPr>
        <w:tc>
          <w:tcPr>
            <w:tcW w:w="990" w:type="dxa"/>
            <w:vMerge/>
            <w:tcBorders>
              <w:top w:val="nil"/>
            </w:tcBorders>
            <w:shd w:val="clear" w:color="auto" w:fill="DBE5F1" w:themeFill="accent1" w:themeFillTint="33"/>
            <w:noWrap/>
            <w:vAlign w:val="center"/>
          </w:tcPr>
          <w:p w14:paraId="0A170A45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30F1BAC8" w14:textId="0C20B07E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25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44974999" w14:textId="2620EF15" w:rsidR="0091596D" w:rsidRPr="00EA6774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</w:rPr>
              <w:t>م.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</w:rPr>
              <w:t>د.شذى</w:t>
            </w:r>
            <w:proofErr w:type="spellEnd"/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</w:rPr>
              <w:t xml:space="preserve"> عبودي عباس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7AEF3C3C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46E6B8D7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1C4DF171" w14:textId="5880B698" w:rsidR="0091596D" w:rsidRPr="00B627E4" w:rsidRDefault="0091596D" w:rsidP="0091596D">
            <w:pPr>
              <w:rPr>
                <w:rFonts w:asciiTheme="majorBidi" w:hAnsiTheme="majorBidi" w:cs="Times New Roman"/>
                <w:b/>
                <w:bCs/>
                <w:rtl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</w:rPr>
              <w:t>القانون الدولي الصحي</w:t>
            </w:r>
          </w:p>
        </w:tc>
        <w:tc>
          <w:tcPr>
            <w:tcW w:w="720" w:type="dxa"/>
            <w:shd w:val="clear" w:color="auto" w:fill="DBE5F1" w:themeFill="accent1" w:themeFillTint="33"/>
          </w:tcPr>
          <w:p w14:paraId="75342DA7" w14:textId="5CE9C760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105B0F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6DC842F2" w14:textId="0F9285C5" w:rsidR="0091596D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20%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36BD31AE" w14:textId="03228C85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353C77A6" w14:textId="77777777" w:rsidTr="0091596D">
        <w:trPr>
          <w:trHeight w:val="169"/>
        </w:trPr>
        <w:tc>
          <w:tcPr>
            <w:tcW w:w="990" w:type="dxa"/>
            <w:vMerge/>
            <w:tcBorders>
              <w:top w:val="nil"/>
            </w:tcBorders>
            <w:shd w:val="clear" w:color="auto" w:fill="DBE5F1" w:themeFill="accent1" w:themeFillTint="33"/>
            <w:noWrap/>
            <w:vAlign w:val="center"/>
          </w:tcPr>
          <w:p w14:paraId="06A2CA52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2E387200" w14:textId="1FD9FC4F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26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467A250B" w14:textId="5F757566" w:rsidR="0091596D" w:rsidRPr="00EA6774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</w:rPr>
              <w:t xml:space="preserve">زهراء حسين عبد علي </w:t>
            </w: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</w:rPr>
              <w:t>منحوش</w:t>
            </w:r>
            <w:proofErr w:type="spellEnd"/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56EBF5EE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35468A9F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6E40C376" w14:textId="3825B4E8" w:rsidR="0091596D" w:rsidRPr="00B627E4" w:rsidRDefault="0091596D" w:rsidP="0091596D">
            <w:pPr>
              <w:rPr>
                <w:rFonts w:asciiTheme="majorBidi" w:hAnsiTheme="majorBidi" w:cs="Times New Roman"/>
                <w:b/>
                <w:bCs/>
                <w:rtl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</w:rPr>
              <w:t xml:space="preserve">تدهور الديمقراطية البرلمانية في الجمهورية النمساوية الأولى ابان حكومة المستشار </w:t>
            </w: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</w:rPr>
              <w:t>انجلبرت</w:t>
            </w:r>
            <w:proofErr w:type="spellEnd"/>
            <w:r w:rsidRPr="00E56ADB">
              <w:rPr>
                <w:rFonts w:asciiTheme="majorBidi" w:hAnsiTheme="majorBidi" w:cs="Times New Roman"/>
                <w:b/>
                <w:bCs/>
                <w:rtl/>
              </w:rPr>
              <w:t xml:space="preserve"> </w:t>
            </w: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</w:rPr>
              <w:t>دلفوس</w:t>
            </w:r>
            <w:proofErr w:type="spellEnd"/>
            <w:r w:rsidRPr="00E56ADB">
              <w:rPr>
                <w:rFonts w:asciiTheme="majorBidi" w:hAnsiTheme="majorBidi" w:cs="Times New Roman"/>
                <w:b/>
                <w:bCs/>
                <w:rtl/>
              </w:rPr>
              <w:t xml:space="preserve"> (أيار 1932-</w:t>
            </w: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</w:rPr>
              <w:t>شباط1934</w:t>
            </w:r>
            <w:proofErr w:type="spellEnd"/>
            <w:r w:rsidRPr="00E56ADB">
              <w:rPr>
                <w:rFonts w:asciiTheme="majorBidi" w:hAnsiTheme="majorBidi" w:cs="Times New Roman"/>
                <w:b/>
                <w:bCs/>
                <w:rtl/>
              </w:rPr>
              <w:t>)</w:t>
            </w:r>
          </w:p>
        </w:tc>
        <w:tc>
          <w:tcPr>
            <w:tcW w:w="720" w:type="dxa"/>
            <w:shd w:val="clear" w:color="auto" w:fill="DBE5F1" w:themeFill="accent1" w:themeFillTint="33"/>
          </w:tcPr>
          <w:p w14:paraId="45976D91" w14:textId="1999F383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105B0F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5D533C80" w14:textId="421FAA27" w:rsidR="0091596D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5D44D8C2" w14:textId="53CF7189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FA0C4E" w:rsidRPr="00E7403C" w14:paraId="3A29352A" w14:textId="77777777" w:rsidTr="0091596D">
        <w:trPr>
          <w:trHeight w:val="169"/>
        </w:trPr>
        <w:tc>
          <w:tcPr>
            <w:tcW w:w="990" w:type="dxa"/>
            <w:tcBorders>
              <w:top w:val="nil"/>
            </w:tcBorders>
            <w:shd w:val="clear" w:color="auto" w:fill="DBE5F1" w:themeFill="accent1" w:themeFillTint="33"/>
            <w:noWrap/>
            <w:vAlign w:val="center"/>
          </w:tcPr>
          <w:p w14:paraId="6EC0B720" w14:textId="77777777" w:rsidR="00FA0C4E" w:rsidRPr="00E7403C" w:rsidRDefault="00FA0C4E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723E2D80" w14:textId="77777777" w:rsidR="00FA0C4E" w:rsidRDefault="00FA0C4E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56647079" w14:textId="77777777" w:rsidR="00FA0C4E" w:rsidRPr="00E56ADB" w:rsidRDefault="00FA0C4E" w:rsidP="0091596D">
            <w:pPr>
              <w:rPr>
                <w:rFonts w:asciiTheme="majorBidi" w:hAnsiTheme="majorBidi" w:cs="Times New Roman"/>
                <w:b/>
                <w:bCs/>
                <w:rtl/>
              </w:rPr>
            </w:pP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663BBE3A" w14:textId="77777777" w:rsidR="00FA0C4E" w:rsidRPr="00E7403C" w:rsidRDefault="00FA0C4E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1CFDA2F8" w14:textId="77777777" w:rsidR="00FA0C4E" w:rsidRPr="00E7403C" w:rsidRDefault="00FA0C4E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4961CD26" w14:textId="77777777" w:rsidR="00FA0C4E" w:rsidRPr="00E56ADB" w:rsidRDefault="00FA0C4E" w:rsidP="0091596D">
            <w:pPr>
              <w:rPr>
                <w:rFonts w:asciiTheme="majorBidi" w:hAnsiTheme="majorBidi" w:cs="Times New Roman"/>
                <w:b/>
                <w:bCs/>
                <w:rtl/>
              </w:rPr>
            </w:pPr>
          </w:p>
        </w:tc>
        <w:tc>
          <w:tcPr>
            <w:tcW w:w="720" w:type="dxa"/>
            <w:shd w:val="clear" w:color="auto" w:fill="DBE5F1" w:themeFill="accent1" w:themeFillTint="33"/>
          </w:tcPr>
          <w:p w14:paraId="48080877" w14:textId="77777777" w:rsidR="00FA0C4E" w:rsidRPr="00105B0F" w:rsidRDefault="00FA0C4E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77399904" w14:textId="77777777" w:rsidR="00FA0C4E" w:rsidRDefault="00FA0C4E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  <w:tc>
          <w:tcPr>
            <w:tcW w:w="2250" w:type="dxa"/>
            <w:shd w:val="clear" w:color="auto" w:fill="DBE5F1" w:themeFill="accent1" w:themeFillTint="33"/>
          </w:tcPr>
          <w:p w14:paraId="77B01BD8" w14:textId="77777777" w:rsidR="00FA0C4E" w:rsidRDefault="00FA0C4E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</w:tr>
      <w:tr w:rsidR="0091596D" w:rsidRPr="00E7403C" w14:paraId="4CCFA889" w14:textId="3B4DF088" w:rsidTr="00DC6188">
        <w:trPr>
          <w:trHeight w:val="117"/>
        </w:trPr>
        <w:tc>
          <w:tcPr>
            <w:tcW w:w="990" w:type="dxa"/>
            <w:vMerge w:val="restart"/>
            <w:vAlign w:val="center"/>
          </w:tcPr>
          <w:p w14:paraId="5B2C3736" w14:textId="77777777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تقنيات </w:t>
            </w:r>
          </w:p>
          <w:p w14:paraId="03AA9E80" w14:textId="5BC37CAC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إدارة الاعمال</w:t>
            </w:r>
          </w:p>
        </w:tc>
        <w:tc>
          <w:tcPr>
            <w:tcW w:w="612" w:type="dxa"/>
            <w:vAlign w:val="center"/>
          </w:tcPr>
          <w:p w14:paraId="438F4A13" w14:textId="3C9D2808" w:rsidR="0091596D" w:rsidRPr="00E7403C" w:rsidRDefault="00DD1B87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27</w:t>
            </w:r>
          </w:p>
        </w:tc>
        <w:tc>
          <w:tcPr>
            <w:tcW w:w="1842" w:type="dxa"/>
            <w:vAlign w:val="center"/>
          </w:tcPr>
          <w:p w14:paraId="00B4F887" w14:textId="77777777" w:rsidR="0091596D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191813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زيد متعب عباس</w:t>
            </w:r>
          </w:p>
          <w:p w14:paraId="6B198FDE" w14:textId="2D5B3125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191813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حيدر ناصر حسين</w:t>
            </w:r>
          </w:p>
        </w:tc>
        <w:tc>
          <w:tcPr>
            <w:tcW w:w="851" w:type="dxa"/>
            <w:vAlign w:val="center"/>
          </w:tcPr>
          <w:p w14:paraId="4EB1371A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7F9BB93B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141E1601" w14:textId="466F23ED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191813">
              <w:rPr>
                <w:rFonts w:asciiTheme="majorBidi" w:hAnsiTheme="majorBidi" w:cstheme="majorBidi"/>
                <w:b/>
                <w:bCs/>
              </w:rPr>
              <w:t>The effect of digital financial innovation on entrepreneurial financial performance through digital financial knowledge</w:t>
            </w:r>
          </w:p>
        </w:tc>
        <w:tc>
          <w:tcPr>
            <w:tcW w:w="720" w:type="dxa"/>
          </w:tcPr>
          <w:p w14:paraId="613EEAB8" w14:textId="34211F50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45BF8430" w14:textId="4B663A11" w:rsidR="0091596D" w:rsidRPr="00E7403C" w:rsidRDefault="00FA0C4E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99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38117729" w14:textId="2A26E58D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7B42B222" w14:textId="746C08F4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55816470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5FF70044" w14:textId="52DAAC9B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28</w:t>
            </w:r>
          </w:p>
        </w:tc>
        <w:tc>
          <w:tcPr>
            <w:tcW w:w="1842" w:type="dxa"/>
            <w:vAlign w:val="center"/>
          </w:tcPr>
          <w:p w14:paraId="28BBFAA7" w14:textId="77777777" w:rsidR="0091596D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191813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حيدر ناصر حسين</w:t>
            </w:r>
          </w:p>
          <w:p w14:paraId="21D219E8" w14:textId="4297D4D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زيد متعب عباس</w:t>
            </w:r>
          </w:p>
        </w:tc>
        <w:tc>
          <w:tcPr>
            <w:tcW w:w="851" w:type="dxa"/>
            <w:vAlign w:val="center"/>
          </w:tcPr>
          <w:p w14:paraId="14388DA9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589F3E98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2369072A" w14:textId="77777777" w:rsidR="0091596D" w:rsidRPr="00191813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191813">
              <w:rPr>
                <w:rFonts w:asciiTheme="majorBidi" w:hAnsiTheme="majorBidi" w:cs="Times New Roman"/>
                <w:b/>
                <w:bCs/>
                <w:rtl/>
              </w:rPr>
              <w:t xml:space="preserve">النضج النفسي </w:t>
            </w:r>
            <w:proofErr w:type="gramStart"/>
            <w:r w:rsidRPr="00191813">
              <w:rPr>
                <w:rFonts w:asciiTheme="majorBidi" w:hAnsiTheme="majorBidi" w:cs="Times New Roman"/>
                <w:b/>
                <w:bCs/>
                <w:rtl/>
              </w:rPr>
              <w:t>و تأثيره</w:t>
            </w:r>
            <w:proofErr w:type="gramEnd"/>
            <w:r w:rsidRPr="00191813">
              <w:rPr>
                <w:rFonts w:asciiTheme="majorBidi" w:hAnsiTheme="majorBidi" w:cs="Times New Roman"/>
                <w:b/>
                <w:bCs/>
                <w:rtl/>
              </w:rPr>
              <w:t xml:space="preserve"> في تعزيز التنافس المعرفي </w:t>
            </w:r>
          </w:p>
          <w:p w14:paraId="703141E1" w14:textId="0F44AA1B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191813">
              <w:rPr>
                <w:rFonts w:asciiTheme="majorBidi" w:hAnsiTheme="majorBidi" w:cs="Times New Roman"/>
                <w:b/>
                <w:bCs/>
                <w:rtl/>
              </w:rPr>
              <w:t>دراسة تحليلية لآراء عينة من التدريسين في الكلية التقنية الإدارية/كوفة.</w:t>
            </w:r>
          </w:p>
        </w:tc>
        <w:tc>
          <w:tcPr>
            <w:tcW w:w="720" w:type="dxa"/>
          </w:tcPr>
          <w:p w14:paraId="2CB94DD3" w14:textId="75BB1A7F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5BEB5F82" w14:textId="625A35B5" w:rsidR="0091596D" w:rsidRPr="00E7403C" w:rsidRDefault="00C0454C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6FA05C11" w14:textId="1A2767B3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</w:t>
            </w:r>
            <w:r w:rsidR="00C0454C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</w:t>
            </w:r>
            <w:proofErr w:type="gramStart"/>
            <w:r w:rsidR="00C0454C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( منشور</w:t>
            </w:r>
            <w:proofErr w:type="gramEnd"/>
            <w:r w:rsidR="00C0454C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)</w:t>
            </w:r>
          </w:p>
        </w:tc>
      </w:tr>
      <w:tr w:rsidR="0091596D" w:rsidRPr="00E7403C" w14:paraId="0129492C" w14:textId="6B96F065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48B8AD33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6FD95843" w14:textId="4B80160E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29</w:t>
            </w:r>
          </w:p>
        </w:tc>
        <w:tc>
          <w:tcPr>
            <w:tcW w:w="1842" w:type="dxa"/>
            <w:vAlign w:val="center"/>
          </w:tcPr>
          <w:p w14:paraId="001C0146" w14:textId="14DA23DF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191813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اميرة هاتف </w:t>
            </w:r>
            <w:proofErr w:type="spellStart"/>
            <w:r w:rsidRPr="00191813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حداوي</w:t>
            </w:r>
            <w:proofErr w:type="spellEnd"/>
          </w:p>
        </w:tc>
        <w:tc>
          <w:tcPr>
            <w:tcW w:w="851" w:type="dxa"/>
            <w:vAlign w:val="center"/>
          </w:tcPr>
          <w:p w14:paraId="4D698284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63C0E29C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79C26F08" w14:textId="1AA3746F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634AF8">
              <w:rPr>
                <w:rFonts w:asciiTheme="majorBidi" w:hAnsiTheme="majorBidi" w:cs="Times New Roman"/>
                <w:b/>
                <w:bCs/>
                <w:rtl/>
              </w:rPr>
              <w:t>تـأثير استراتيجيات القيادة المحركة في فاعلية اتخاذ القرار / دراسة استطلاعيه لعينة من العاملين</w:t>
            </w:r>
          </w:p>
        </w:tc>
        <w:tc>
          <w:tcPr>
            <w:tcW w:w="720" w:type="dxa"/>
          </w:tcPr>
          <w:p w14:paraId="332A897B" w14:textId="25F4838F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01E90C07" w14:textId="78018C49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</w:tcPr>
          <w:p w14:paraId="189153CC" w14:textId="50158B21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منجز </w:t>
            </w:r>
            <w:r w:rsidR="00C0454C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(</w:t>
            </w: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منشور</w:t>
            </w:r>
            <w:r w:rsidR="00C0454C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)</w:t>
            </w:r>
          </w:p>
        </w:tc>
      </w:tr>
      <w:tr w:rsidR="0091596D" w:rsidRPr="00E7403C" w14:paraId="6C33A17F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54EF8C24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04E01EE4" w14:textId="5395885E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30</w:t>
            </w:r>
          </w:p>
        </w:tc>
        <w:tc>
          <w:tcPr>
            <w:tcW w:w="1842" w:type="dxa"/>
            <w:vAlign w:val="center"/>
          </w:tcPr>
          <w:p w14:paraId="250DD431" w14:textId="6B1D7E54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191813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اميرة </w:t>
            </w:r>
            <w:proofErr w:type="gramStart"/>
            <w:r w:rsidRPr="00191813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هاتف  </w:t>
            </w:r>
            <w:proofErr w:type="spellStart"/>
            <w:r w:rsidRPr="00191813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حداوي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14:paraId="1E921A98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6612F4EF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004B6C1D" w14:textId="35E55489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634AF8">
              <w:rPr>
                <w:rFonts w:asciiTheme="majorBidi" w:hAnsiTheme="majorBidi" w:cs="Times New Roman"/>
                <w:b/>
                <w:bCs/>
                <w:rtl/>
              </w:rPr>
              <w:t xml:space="preserve">القيادة الرقمية ودورها في تعزيز سلوك الامن </w:t>
            </w: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</w:rPr>
              <w:t>السيبرياني</w:t>
            </w:r>
            <w:proofErr w:type="spellEnd"/>
          </w:p>
        </w:tc>
        <w:tc>
          <w:tcPr>
            <w:tcW w:w="720" w:type="dxa"/>
          </w:tcPr>
          <w:p w14:paraId="687F4E9A" w14:textId="3067BD85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76F76161" w14:textId="228BE476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</w:tcPr>
          <w:p w14:paraId="0B5FC2FF" w14:textId="1259F82C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منجز </w:t>
            </w:r>
            <w:r w:rsidR="00C0454C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(</w:t>
            </w: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منشور</w:t>
            </w:r>
            <w:r w:rsidR="00C0454C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)</w:t>
            </w:r>
          </w:p>
        </w:tc>
      </w:tr>
      <w:tr w:rsidR="0091596D" w:rsidRPr="00E7403C" w14:paraId="62FAEF61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3BBE5EBA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1144E196" w14:textId="0868C080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31</w:t>
            </w:r>
          </w:p>
        </w:tc>
        <w:tc>
          <w:tcPr>
            <w:tcW w:w="1842" w:type="dxa"/>
            <w:vAlign w:val="center"/>
          </w:tcPr>
          <w:p w14:paraId="1A8EED12" w14:textId="00C36F9A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191813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اميرة هاتف </w:t>
            </w:r>
            <w:proofErr w:type="spellStart"/>
            <w:r w:rsidRPr="00191813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حداوي</w:t>
            </w:r>
            <w:proofErr w:type="spellEnd"/>
          </w:p>
        </w:tc>
        <w:tc>
          <w:tcPr>
            <w:tcW w:w="851" w:type="dxa"/>
            <w:vAlign w:val="center"/>
          </w:tcPr>
          <w:p w14:paraId="78297A24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6A3FB687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294A5833" w14:textId="79892CA1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634AF8">
              <w:rPr>
                <w:rFonts w:asciiTheme="majorBidi" w:hAnsiTheme="majorBidi" w:cs="Times New Roman"/>
                <w:b/>
                <w:bCs/>
                <w:rtl/>
              </w:rPr>
              <w:t xml:space="preserve">النزاهة السلوكية </w:t>
            </w:r>
            <w:proofErr w:type="gramStart"/>
            <w:r w:rsidRPr="00634AF8">
              <w:rPr>
                <w:rFonts w:asciiTheme="majorBidi" w:hAnsiTheme="majorBidi" w:cs="Times New Roman"/>
                <w:b/>
                <w:bCs/>
                <w:rtl/>
              </w:rPr>
              <w:t>و المناخ</w:t>
            </w:r>
            <w:proofErr w:type="gramEnd"/>
            <w:r w:rsidRPr="00634AF8">
              <w:rPr>
                <w:rFonts w:asciiTheme="majorBidi" w:hAnsiTheme="majorBidi" w:cs="Times New Roman"/>
                <w:b/>
                <w:bCs/>
                <w:rtl/>
              </w:rPr>
              <w:t xml:space="preserve"> النفسي في الحد من التقويض الاجتماعي في مكان العمل</w:t>
            </w:r>
          </w:p>
        </w:tc>
        <w:tc>
          <w:tcPr>
            <w:tcW w:w="720" w:type="dxa"/>
          </w:tcPr>
          <w:p w14:paraId="2426595F" w14:textId="16DE767A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6E3F57DE" w14:textId="59B773B0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</w:tcPr>
          <w:p w14:paraId="0F1ACEFF" w14:textId="2E34928E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منجز </w:t>
            </w:r>
            <w:r w:rsidR="00C0454C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(</w:t>
            </w: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منشور</w:t>
            </w:r>
            <w:r w:rsidR="00C0454C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)</w:t>
            </w:r>
          </w:p>
        </w:tc>
      </w:tr>
      <w:tr w:rsidR="0091596D" w:rsidRPr="00E7403C" w14:paraId="0CF7592E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0D527CBA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30879D19" w14:textId="29E0680C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32</w:t>
            </w:r>
          </w:p>
        </w:tc>
        <w:tc>
          <w:tcPr>
            <w:tcW w:w="1842" w:type="dxa"/>
            <w:vAlign w:val="center"/>
          </w:tcPr>
          <w:p w14:paraId="5DA2A464" w14:textId="7C86AA5B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191813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اميرة هاتف </w:t>
            </w:r>
            <w:proofErr w:type="spellStart"/>
            <w:r w:rsidRPr="00191813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حداوي</w:t>
            </w:r>
            <w:proofErr w:type="spellEnd"/>
          </w:p>
        </w:tc>
        <w:tc>
          <w:tcPr>
            <w:tcW w:w="851" w:type="dxa"/>
            <w:vAlign w:val="center"/>
          </w:tcPr>
          <w:p w14:paraId="43898823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0E389191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2B351BE7" w14:textId="65F6D0F0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634AF8">
              <w:rPr>
                <w:rFonts w:asciiTheme="majorBidi" w:hAnsiTheme="majorBidi" w:cs="Times New Roman"/>
                <w:b/>
                <w:bCs/>
                <w:rtl/>
              </w:rPr>
              <w:t>الذكاء التنظيمي وتأثيره التفاعلي في العلاقة بين التمكين النفسي والتفكير الإبداعي.</w:t>
            </w:r>
          </w:p>
        </w:tc>
        <w:tc>
          <w:tcPr>
            <w:tcW w:w="720" w:type="dxa"/>
          </w:tcPr>
          <w:p w14:paraId="2F7C378C" w14:textId="6F73F405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4B6BCC67" w14:textId="7303F4BE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25%</w:t>
            </w:r>
          </w:p>
        </w:tc>
        <w:tc>
          <w:tcPr>
            <w:tcW w:w="2250" w:type="dxa"/>
          </w:tcPr>
          <w:p w14:paraId="018D5D65" w14:textId="2DA92EC2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7C6E0D98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0CE1D867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4F37B20C" w14:textId="2D7A983D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33</w:t>
            </w:r>
          </w:p>
        </w:tc>
        <w:tc>
          <w:tcPr>
            <w:tcW w:w="1842" w:type="dxa"/>
            <w:vAlign w:val="center"/>
          </w:tcPr>
          <w:p w14:paraId="26B64CE7" w14:textId="41472706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علي </w:t>
            </w:r>
            <w:proofErr w:type="gramStart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حمزه</w:t>
            </w:r>
            <w:proofErr w:type="gramEnd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حسن</w:t>
            </w:r>
          </w:p>
        </w:tc>
        <w:tc>
          <w:tcPr>
            <w:tcW w:w="851" w:type="dxa"/>
            <w:vAlign w:val="center"/>
          </w:tcPr>
          <w:p w14:paraId="3AB10BE4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3521F8BB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0AA8E687" w14:textId="77777777" w:rsidR="0091596D" w:rsidRPr="00634AF8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</w:p>
          <w:p w14:paraId="734FDBAC" w14:textId="0CA08B82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634AF8">
              <w:rPr>
                <w:rFonts w:asciiTheme="majorBidi" w:hAnsiTheme="majorBidi" w:cs="Times New Roman"/>
                <w:b/>
                <w:bCs/>
                <w:rtl/>
              </w:rPr>
              <w:t xml:space="preserve">نموذج </w:t>
            </w: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</w:rPr>
              <w:t>ماكنزي</w:t>
            </w:r>
            <w:proofErr w:type="spellEnd"/>
            <w:r w:rsidRPr="00634AF8">
              <w:rPr>
                <w:rFonts w:asciiTheme="majorBidi" w:hAnsiTheme="majorBidi" w:cs="Times New Roman"/>
                <w:b/>
                <w:bCs/>
                <w:rtl/>
              </w:rPr>
              <w:t xml:space="preserve"> ودوره في تحقيق النجاح </w:t>
            </w: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</w:rPr>
              <w:t>المنظمي</w:t>
            </w:r>
            <w:proofErr w:type="spellEnd"/>
          </w:p>
        </w:tc>
        <w:tc>
          <w:tcPr>
            <w:tcW w:w="720" w:type="dxa"/>
          </w:tcPr>
          <w:p w14:paraId="59AB4919" w14:textId="4E654B84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1B20286A" w14:textId="7E1AAF09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100% </w:t>
            </w:r>
          </w:p>
        </w:tc>
        <w:tc>
          <w:tcPr>
            <w:tcW w:w="2250" w:type="dxa"/>
          </w:tcPr>
          <w:p w14:paraId="3BBB264D" w14:textId="0249C778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 (مقبول النشر)</w:t>
            </w:r>
          </w:p>
        </w:tc>
      </w:tr>
      <w:tr w:rsidR="0091596D" w:rsidRPr="00E7403C" w14:paraId="2184964C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5E2F56EB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59266C95" w14:textId="4997BD73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34</w:t>
            </w:r>
          </w:p>
        </w:tc>
        <w:tc>
          <w:tcPr>
            <w:tcW w:w="1842" w:type="dxa"/>
            <w:vAlign w:val="center"/>
          </w:tcPr>
          <w:p w14:paraId="32206998" w14:textId="5496E1F6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علي </w:t>
            </w:r>
            <w:proofErr w:type="gramStart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حمزه</w:t>
            </w:r>
            <w:proofErr w:type="gramEnd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حسن </w:t>
            </w:r>
            <w:proofErr w:type="spellStart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الكرعاوي</w:t>
            </w:r>
            <w:proofErr w:type="spellEnd"/>
          </w:p>
        </w:tc>
        <w:tc>
          <w:tcPr>
            <w:tcW w:w="851" w:type="dxa"/>
            <w:vAlign w:val="center"/>
          </w:tcPr>
          <w:p w14:paraId="207FC16A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602BC723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0A837C6F" w14:textId="67D53AC0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634AF8">
              <w:rPr>
                <w:rFonts w:asciiTheme="majorBidi" w:hAnsiTheme="majorBidi" w:cs="Times New Roman"/>
                <w:b/>
                <w:bCs/>
                <w:rtl/>
              </w:rPr>
              <w:t>إدارة الموارد البشرية الخضراء ودورها في تحقيق التنمية المستدامة</w:t>
            </w:r>
          </w:p>
        </w:tc>
        <w:tc>
          <w:tcPr>
            <w:tcW w:w="720" w:type="dxa"/>
          </w:tcPr>
          <w:p w14:paraId="71496552" w14:textId="1F0EEFC8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27C0E111" w14:textId="661EF272" w:rsidR="0091596D" w:rsidRPr="00E7403C" w:rsidRDefault="00C0454C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90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2D8720C5" w14:textId="5B26DBA0" w:rsidR="0091596D" w:rsidRPr="00E7403C" w:rsidRDefault="00C0454C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  <w:r w:rsidR="00FA0C4E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(</w:t>
            </w:r>
            <w:proofErr w:type="gramStart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ارسل</w:t>
            </w:r>
            <w:proofErr w:type="gramEnd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للمجلة</w:t>
            </w:r>
            <w:r w:rsidR="00FA0C4E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)</w:t>
            </w:r>
          </w:p>
        </w:tc>
      </w:tr>
      <w:tr w:rsidR="0091596D" w:rsidRPr="00E7403C" w14:paraId="3BD66E9E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434C30EE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5CFDEEAE" w14:textId="458D9CDC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35</w:t>
            </w:r>
          </w:p>
        </w:tc>
        <w:tc>
          <w:tcPr>
            <w:tcW w:w="1842" w:type="dxa"/>
            <w:vAlign w:val="center"/>
          </w:tcPr>
          <w:p w14:paraId="14BA6959" w14:textId="234AB84D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علي </w:t>
            </w:r>
            <w:proofErr w:type="gramStart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حمزه</w:t>
            </w:r>
            <w:proofErr w:type="gramEnd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حسن</w:t>
            </w:r>
          </w:p>
        </w:tc>
        <w:tc>
          <w:tcPr>
            <w:tcW w:w="851" w:type="dxa"/>
            <w:vAlign w:val="center"/>
          </w:tcPr>
          <w:p w14:paraId="4E683088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0E1AA9E6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1D4C47AE" w14:textId="77777777" w:rsidR="0091596D" w:rsidRPr="00634AF8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</w:p>
          <w:p w14:paraId="2FF4A3E3" w14:textId="1266A76B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634AF8">
              <w:rPr>
                <w:rFonts w:asciiTheme="majorBidi" w:hAnsiTheme="majorBidi" w:cs="Times New Roman"/>
                <w:b/>
                <w:bCs/>
                <w:rtl/>
              </w:rPr>
              <w:t>الاستغراق الوظيفي ودوره في تعزيز جودة الخدمة</w:t>
            </w:r>
          </w:p>
        </w:tc>
        <w:tc>
          <w:tcPr>
            <w:tcW w:w="720" w:type="dxa"/>
          </w:tcPr>
          <w:p w14:paraId="5740124E" w14:textId="1B11838E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500B282E" w14:textId="242CC4DC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5711517D" w14:textId="38994161" w:rsidR="0091596D" w:rsidRPr="00E7403C" w:rsidRDefault="00C0454C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غير </w:t>
            </w:r>
            <w:proofErr w:type="gramStart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</w:t>
            </w:r>
            <w:r w:rsidR="00D369C4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( </w:t>
            </w: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ارسل</w:t>
            </w:r>
            <w:proofErr w:type="gramEnd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للنشر)</w:t>
            </w:r>
          </w:p>
        </w:tc>
      </w:tr>
      <w:tr w:rsidR="0091596D" w:rsidRPr="00E7403C" w14:paraId="718D78FE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748DD46C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001B2A60" w14:textId="4FB5548C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36</w:t>
            </w:r>
          </w:p>
        </w:tc>
        <w:tc>
          <w:tcPr>
            <w:tcW w:w="1842" w:type="dxa"/>
            <w:vAlign w:val="center"/>
          </w:tcPr>
          <w:p w14:paraId="2D355129" w14:textId="54EBF630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ميادة </w:t>
            </w:r>
            <w:proofErr w:type="spellStart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حياوي</w:t>
            </w:r>
            <w:proofErr w:type="spellEnd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مهدي</w:t>
            </w:r>
          </w:p>
        </w:tc>
        <w:tc>
          <w:tcPr>
            <w:tcW w:w="851" w:type="dxa"/>
            <w:vAlign w:val="center"/>
          </w:tcPr>
          <w:p w14:paraId="717752C8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09AFB66D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34F61923" w14:textId="64826ED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634AF8">
              <w:rPr>
                <w:rFonts w:asciiTheme="majorBidi" w:hAnsiTheme="majorBidi" w:cs="Times New Roman"/>
                <w:b/>
                <w:bCs/>
                <w:rtl/>
              </w:rPr>
              <w:t>الاحتراف الاستراتيجي ودوره في تعزيز السلامة السيبرانية للمنظمة</w:t>
            </w:r>
          </w:p>
        </w:tc>
        <w:tc>
          <w:tcPr>
            <w:tcW w:w="720" w:type="dxa"/>
          </w:tcPr>
          <w:p w14:paraId="602F2DA1" w14:textId="09F0A566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0CF65222" w14:textId="241A7941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40%</w:t>
            </w:r>
          </w:p>
        </w:tc>
        <w:tc>
          <w:tcPr>
            <w:tcW w:w="2250" w:type="dxa"/>
          </w:tcPr>
          <w:p w14:paraId="60B99141" w14:textId="24E42959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2D7AF951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17CD13C0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317B586F" w14:textId="163BD046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37</w:t>
            </w:r>
          </w:p>
        </w:tc>
        <w:tc>
          <w:tcPr>
            <w:tcW w:w="1842" w:type="dxa"/>
            <w:vAlign w:val="center"/>
          </w:tcPr>
          <w:p w14:paraId="63FC7031" w14:textId="359D12A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ميادة </w:t>
            </w:r>
            <w:proofErr w:type="spellStart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حياوي</w:t>
            </w:r>
            <w:proofErr w:type="spellEnd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مهدي</w:t>
            </w:r>
          </w:p>
        </w:tc>
        <w:tc>
          <w:tcPr>
            <w:tcW w:w="851" w:type="dxa"/>
            <w:vAlign w:val="center"/>
          </w:tcPr>
          <w:p w14:paraId="6668E7C8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6190D7A5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0CADB5AD" w14:textId="2C27EF3A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634AF8">
              <w:rPr>
                <w:rFonts w:asciiTheme="majorBidi" w:hAnsiTheme="majorBidi" w:cs="Times New Roman"/>
                <w:b/>
                <w:bCs/>
                <w:rtl/>
              </w:rPr>
              <w:t>ريادة الاعمال الاستراتيجية ودورها في تعزيز السلوك الابتكاري لدى افراد المنظمة</w:t>
            </w:r>
          </w:p>
        </w:tc>
        <w:tc>
          <w:tcPr>
            <w:tcW w:w="720" w:type="dxa"/>
          </w:tcPr>
          <w:p w14:paraId="7F1F746D" w14:textId="7005E01E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74C27DD8" w14:textId="4DABDE62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50%</w:t>
            </w:r>
          </w:p>
        </w:tc>
        <w:tc>
          <w:tcPr>
            <w:tcW w:w="2250" w:type="dxa"/>
          </w:tcPr>
          <w:p w14:paraId="6462B83C" w14:textId="3EB5B9B5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576B18AD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072FE85A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53F18342" w14:textId="73A3E935" w:rsidR="0091596D" w:rsidRDefault="00DD1B87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38</w:t>
            </w:r>
          </w:p>
        </w:tc>
        <w:tc>
          <w:tcPr>
            <w:tcW w:w="1842" w:type="dxa"/>
            <w:vAlign w:val="center"/>
          </w:tcPr>
          <w:p w14:paraId="73456E83" w14:textId="4090440D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ميادة </w:t>
            </w:r>
            <w:proofErr w:type="spellStart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حياوي</w:t>
            </w:r>
            <w:proofErr w:type="spellEnd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مهدي</w:t>
            </w:r>
          </w:p>
        </w:tc>
        <w:tc>
          <w:tcPr>
            <w:tcW w:w="851" w:type="dxa"/>
            <w:vAlign w:val="center"/>
          </w:tcPr>
          <w:p w14:paraId="49AD9B3D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2429528C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6050811A" w14:textId="5488035F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634AF8">
              <w:rPr>
                <w:rFonts w:asciiTheme="majorBidi" w:hAnsiTheme="majorBidi" w:cs="Times New Roman"/>
                <w:b/>
                <w:bCs/>
                <w:rtl/>
              </w:rPr>
              <w:t>القيادة الاحترافية وأثرها في نشر ثقافة الأمن السيبراني التنظيمي</w:t>
            </w:r>
          </w:p>
        </w:tc>
        <w:tc>
          <w:tcPr>
            <w:tcW w:w="720" w:type="dxa"/>
          </w:tcPr>
          <w:p w14:paraId="0B759DC9" w14:textId="2C73C33B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3A32EB9B" w14:textId="6114CE5E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</w:tcPr>
          <w:p w14:paraId="4E856D01" w14:textId="4006B0F8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منجز </w:t>
            </w:r>
            <w:proofErr w:type="gramStart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( </w:t>
            </w:r>
            <w:r w:rsidR="00D369C4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مقبول</w:t>
            </w:r>
            <w:proofErr w:type="gramEnd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منشور)</w:t>
            </w:r>
          </w:p>
        </w:tc>
      </w:tr>
      <w:tr w:rsidR="0091596D" w:rsidRPr="00E7403C" w14:paraId="15E0CDF1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7C5E7FAF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50554E51" w14:textId="158FEFBD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39</w:t>
            </w:r>
          </w:p>
        </w:tc>
        <w:tc>
          <w:tcPr>
            <w:tcW w:w="1842" w:type="dxa"/>
            <w:vAlign w:val="center"/>
          </w:tcPr>
          <w:p w14:paraId="73AA4912" w14:textId="3DA80A96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ميادة </w:t>
            </w:r>
            <w:proofErr w:type="spellStart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حياوي</w:t>
            </w:r>
            <w:proofErr w:type="spellEnd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مهدي</w:t>
            </w:r>
          </w:p>
        </w:tc>
        <w:tc>
          <w:tcPr>
            <w:tcW w:w="851" w:type="dxa"/>
            <w:vAlign w:val="center"/>
          </w:tcPr>
          <w:p w14:paraId="66C23AF6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445CE049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3A152018" w14:textId="313C9951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634AF8">
              <w:rPr>
                <w:rFonts w:asciiTheme="majorBidi" w:hAnsiTheme="majorBidi" w:cs="Times New Roman"/>
                <w:b/>
                <w:bCs/>
                <w:rtl/>
              </w:rPr>
              <w:t>القيادة الخضراء ودورها في تحسين الرفاه التنظيمي</w:t>
            </w:r>
          </w:p>
        </w:tc>
        <w:tc>
          <w:tcPr>
            <w:tcW w:w="720" w:type="dxa"/>
          </w:tcPr>
          <w:p w14:paraId="577D0ECF" w14:textId="70156A4C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73AE1016" w14:textId="6CC916A2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50%</w:t>
            </w:r>
          </w:p>
        </w:tc>
        <w:tc>
          <w:tcPr>
            <w:tcW w:w="2250" w:type="dxa"/>
          </w:tcPr>
          <w:p w14:paraId="77AC039D" w14:textId="0FFC7742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74BF4E04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74DA5F4A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78869729" w14:textId="7AF4D379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40</w:t>
            </w:r>
          </w:p>
        </w:tc>
        <w:tc>
          <w:tcPr>
            <w:tcW w:w="1842" w:type="dxa"/>
            <w:vAlign w:val="center"/>
          </w:tcPr>
          <w:p w14:paraId="5E61F4B5" w14:textId="4EE0B7CE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محمد نجم عبد صالح</w:t>
            </w:r>
          </w:p>
        </w:tc>
        <w:tc>
          <w:tcPr>
            <w:tcW w:w="851" w:type="dxa"/>
            <w:vAlign w:val="center"/>
          </w:tcPr>
          <w:p w14:paraId="6EF5A47C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60B415FE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77BC8F4E" w14:textId="3EFB2310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634AF8">
              <w:rPr>
                <w:rFonts w:asciiTheme="majorBidi" w:hAnsiTheme="majorBidi" w:cs="Times New Roman"/>
                <w:b/>
                <w:bCs/>
                <w:rtl/>
              </w:rPr>
              <w:t>النضج النفسي وتأثيره في تعزيز التنافس المعرفي دراسة تحليلية لآراء عينة من التدريسين في الكلية التقنية الإدارية/كوفة.</w:t>
            </w:r>
          </w:p>
        </w:tc>
        <w:tc>
          <w:tcPr>
            <w:tcW w:w="720" w:type="dxa"/>
          </w:tcPr>
          <w:p w14:paraId="17D2A1F8" w14:textId="009BEAD6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069C59AD" w14:textId="06B296B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20%</w:t>
            </w:r>
          </w:p>
        </w:tc>
        <w:tc>
          <w:tcPr>
            <w:tcW w:w="2250" w:type="dxa"/>
          </w:tcPr>
          <w:p w14:paraId="3728E644" w14:textId="20F99FF5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5BE06A3D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5A7DCAD6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26DB4950" w14:textId="2150ED6F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41</w:t>
            </w:r>
          </w:p>
        </w:tc>
        <w:tc>
          <w:tcPr>
            <w:tcW w:w="1842" w:type="dxa"/>
            <w:vAlign w:val="center"/>
          </w:tcPr>
          <w:p w14:paraId="4598462C" w14:textId="7C4F4FE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 عامر عبد كريم</w:t>
            </w:r>
          </w:p>
        </w:tc>
        <w:tc>
          <w:tcPr>
            <w:tcW w:w="851" w:type="dxa"/>
            <w:vAlign w:val="center"/>
          </w:tcPr>
          <w:p w14:paraId="7DC8E417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1EE34BF4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052EFD1D" w14:textId="77777777" w:rsidR="0091596D" w:rsidRPr="00C91F7C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</w:rPr>
              <w:t>القيادة المحاورة ودورها في تعزيز الانغماس الوظيفي</w:t>
            </w:r>
          </w:p>
          <w:p w14:paraId="10E5A463" w14:textId="76B0EDD1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C91F7C">
              <w:rPr>
                <w:rFonts w:asciiTheme="majorBidi" w:hAnsiTheme="majorBidi" w:cstheme="majorBidi"/>
                <w:b/>
                <w:bCs/>
              </w:rPr>
              <w:t>Conversational leadership and its role in enhancing job immersion</w:t>
            </w:r>
          </w:p>
        </w:tc>
        <w:tc>
          <w:tcPr>
            <w:tcW w:w="720" w:type="dxa"/>
          </w:tcPr>
          <w:p w14:paraId="54E02E26" w14:textId="788CC5B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37574CE2" w14:textId="25985EFE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50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2B2D5537" w14:textId="0FB65A4C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786F5BA7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0D657469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082F9725" w14:textId="63C30C4F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42</w:t>
            </w:r>
          </w:p>
        </w:tc>
        <w:tc>
          <w:tcPr>
            <w:tcW w:w="1842" w:type="dxa"/>
            <w:vAlign w:val="center"/>
          </w:tcPr>
          <w:p w14:paraId="24C6265B" w14:textId="54B685BD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 عامر عبد كريم</w:t>
            </w:r>
          </w:p>
        </w:tc>
        <w:tc>
          <w:tcPr>
            <w:tcW w:w="851" w:type="dxa"/>
            <w:vAlign w:val="center"/>
          </w:tcPr>
          <w:p w14:paraId="60BA4893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657F0F3C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037F7B61" w14:textId="77777777" w:rsidR="0091596D" w:rsidRPr="00C91F7C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</w:rPr>
              <w:t>التفكير الواعي ودوره في تعزيز نمو ما بعد الصدمة</w:t>
            </w:r>
          </w:p>
          <w:p w14:paraId="567856D9" w14:textId="4CACF00F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C91F7C">
              <w:rPr>
                <w:rFonts w:asciiTheme="majorBidi" w:hAnsiTheme="majorBidi" w:cstheme="majorBidi"/>
                <w:b/>
                <w:bCs/>
              </w:rPr>
              <w:t>Conscious thinking and its role in promoting post-traumatic growth</w:t>
            </w:r>
          </w:p>
        </w:tc>
        <w:tc>
          <w:tcPr>
            <w:tcW w:w="720" w:type="dxa"/>
          </w:tcPr>
          <w:p w14:paraId="61A8ABCE" w14:textId="4B8A039A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1ED3EA09" w14:textId="7162EBD2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50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42C619D6" w14:textId="5CF1F14A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47FF1F55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2B98DBA6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222F42C7" w14:textId="78BF5F8A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43</w:t>
            </w:r>
          </w:p>
        </w:tc>
        <w:tc>
          <w:tcPr>
            <w:tcW w:w="1842" w:type="dxa"/>
            <w:vAlign w:val="center"/>
          </w:tcPr>
          <w:p w14:paraId="0A218D1C" w14:textId="4BCC18C9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 عامر عبد كريم</w:t>
            </w:r>
          </w:p>
        </w:tc>
        <w:tc>
          <w:tcPr>
            <w:tcW w:w="851" w:type="dxa"/>
            <w:vAlign w:val="center"/>
          </w:tcPr>
          <w:p w14:paraId="442F2338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5F66F016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47282B80" w14:textId="77777777" w:rsidR="0091596D" w:rsidRPr="00C91F7C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</w:rPr>
              <w:t>رسوخ الوظيفي ودوره في تحقيق الازدهار النفسي</w:t>
            </w:r>
          </w:p>
          <w:p w14:paraId="0B15668B" w14:textId="6B19B9FE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C91F7C">
              <w:rPr>
                <w:rFonts w:asciiTheme="majorBidi" w:hAnsiTheme="majorBidi" w:cstheme="majorBidi"/>
                <w:b/>
                <w:bCs/>
              </w:rPr>
              <w:t>Job stability and its role in achieving psychological prosperity</w:t>
            </w:r>
          </w:p>
        </w:tc>
        <w:tc>
          <w:tcPr>
            <w:tcW w:w="720" w:type="dxa"/>
          </w:tcPr>
          <w:p w14:paraId="4F0BA136" w14:textId="08B91592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0C346FBC" w14:textId="45B3C3C3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50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52AF2DFA" w14:textId="44A64FEE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34D76072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5564665E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07B80DA7" w14:textId="6C9A1BB1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44</w:t>
            </w:r>
          </w:p>
        </w:tc>
        <w:tc>
          <w:tcPr>
            <w:tcW w:w="1842" w:type="dxa"/>
            <w:vAlign w:val="center"/>
          </w:tcPr>
          <w:p w14:paraId="3AF0698E" w14:textId="1C4ADB8A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 عامر عبد كريم</w:t>
            </w:r>
          </w:p>
        </w:tc>
        <w:tc>
          <w:tcPr>
            <w:tcW w:w="851" w:type="dxa"/>
            <w:vAlign w:val="center"/>
          </w:tcPr>
          <w:p w14:paraId="340E34AB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200753EC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01B1D280" w14:textId="77777777" w:rsidR="0091596D" w:rsidRPr="00C91F7C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</w:rPr>
              <w:t>القيادة الفعالة ودورها في تحقيق الاندماج الوظيفي</w:t>
            </w:r>
          </w:p>
          <w:p w14:paraId="542B495E" w14:textId="1DE52875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C91F7C">
              <w:rPr>
                <w:rFonts w:asciiTheme="majorBidi" w:hAnsiTheme="majorBidi" w:cstheme="majorBidi"/>
                <w:b/>
                <w:bCs/>
              </w:rPr>
              <w:t>Effective leadership and its role in achieving job integration</w:t>
            </w:r>
          </w:p>
        </w:tc>
        <w:tc>
          <w:tcPr>
            <w:tcW w:w="720" w:type="dxa"/>
          </w:tcPr>
          <w:p w14:paraId="1BAA83AD" w14:textId="3F7D47B9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778A463B" w14:textId="0787CB9F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50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0EB54317" w14:textId="55938A5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626CCC4A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3AAD902A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2F807253" w14:textId="0A3A610C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45</w:t>
            </w:r>
          </w:p>
        </w:tc>
        <w:tc>
          <w:tcPr>
            <w:tcW w:w="1842" w:type="dxa"/>
            <w:vAlign w:val="center"/>
          </w:tcPr>
          <w:p w14:paraId="6DAEB689" w14:textId="36831556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 عامر عبد كريم</w:t>
            </w:r>
          </w:p>
        </w:tc>
        <w:tc>
          <w:tcPr>
            <w:tcW w:w="851" w:type="dxa"/>
            <w:vAlign w:val="center"/>
          </w:tcPr>
          <w:p w14:paraId="629DA48C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54BE7596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304B1DD6" w14:textId="77777777" w:rsidR="0091596D" w:rsidRPr="00C91F7C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</w:rPr>
              <w:t>الاستبصار الوظيفي ودوره في الترفع الأخلاقي</w:t>
            </w:r>
          </w:p>
          <w:p w14:paraId="29B1D675" w14:textId="4CC472DB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C91F7C">
              <w:rPr>
                <w:rFonts w:asciiTheme="majorBidi" w:hAnsiTheme="majorBidi" w:cstheme="majorBidi"/>
                <w:b/>
                <w:bCs/>
              </w:rPr>
              <w:t>Functional insight and its role in moral advancement</w:t>
            </w:r>
          </w:p>
        </w:tc>
        <w:tc>
          <w:tcPr>
            <w:tcW w:w="720" w:type="dxa"/>
          </w:tcPr>
          <w:p w14:paraId="267D0D9D" w14:textId="44355B33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268001F9" w14:textId="387B2A6B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50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17D8814E" w14:textId="5C2B6D24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0BEBB6C9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0BFD1C6C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08380905" w14:textId="01815276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46</w:t>
            </w:r>
          </w:p>
        </w:tc>
        <w:tc>
          <w:tcPr>
            <w:tcW w:w="1842" w:type="dxa"/>
            <w:vAlign w:val="center"/>
          </w:tcPr>
          <w:p w14:paraId="68BEB79E" w14:textId="1E4B7929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 عامر عبد كريم</w:t>
            </w:r>
          </w:p>
        </w:tc>
        <w:tc>
          <w:tcPr>
            <w:tcW w:w="851" w:type="dxa"/>
            <w:vAlign w:val="center"/>
          </w:tcPr>
          <w:p w14:paraId="77970814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781DE5BE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144C15DC" w14:textId="77777777" w:rsidR="0091596D" w:rsidRPr="00C91F7C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</w:rPr>
              <w:t>التفكير التدبري ودوره في تعزيز خصائص العمل الريادي</w:t>
            </w:r>
          </w:p>
          <w:p w14:paraId="2E039B3E" w14:textId="45EF4C19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C91F7C">
              <w:rPr>
                <w:rFonts w:asciiTheme="majorBidi" w:hAnsiTheme="majorBidi" w:cstheme="majorBidi"/>
                <w:b/>
                <w:bCs/>
              </w:rPr>
              <w:t>Reflective thinking and its role in enhancing the characteristics of entrepreneurial work</w:t>
            </w:r>
          </w:p>
        </w:tc>
        <w:tc>
          <w:tcPr>
            <w:tcW w:w="720" w:type="dxa"/>
          </w:tcPr>
          <w:p w14:paraId="5B675EAE" w14:textId="4DF888F2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27A82C27" w14:textId="413AD5A7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50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79B2A011" w14:textId="27091A86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6BB7D490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0BF38834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18BCEE16" w14:textId="211D4DA4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47</w:t>
            </w:r>
          </w:p>
        </w:tc>
        <w:tc>
          <w:tcPr>
            <w:tcW w:w="1842" w:type="dxa"/>
            <w:vAlign w:val="center"/>
          </w:tcPr>
          <w:p w14:paraId="23068880" w14:textId="478A1177" w:rsidR="0091596D" w:rsidRPr="003F50E6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 عامر عبد كريم</w:t>
            </w:r>
          </w:p>
        </w:tc>
        <w:tc>
          <w:tcPr>
            <w:tcW w:w="851" w:type="dxa"/>
            <w:vAlign w:val="center"/>
          </w:tcPr>
          <w:p w14:paraId="4CAF6D6B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01057053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35AB5A7F" w14:textId="77777777" w:rsidR="0091596D" w:rsidRPr="00C91F7C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</w:rPr>
              <w:t>الاستراتيجيات الذكية للحوار الوظيفي وعلاقتها بالغربلة الإدارية</w:t>
            </w:r>
          </w:p>
          <w:p w14:paraId="48B2DA72" w14:textId="09BB8BD0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C91F7C">
              <w:rPr>
                <w:rFonts w:asciiTheme="majorBidi" w:hAnsiTheme="majorBidi" w:cstheme="majorBidi"/>
                <w:b/>
                <w:bCs/>
              </w:rPr>
              <w:t>Smart strategies for functional dialogue and their relationship to administrative screening</w:t>
            </w:r>
          </w:p>
        </w:tc>
        <w:tc>
          <w:tcPr>
            <w:tcW w:w="720" w:type="dxa"/>
          </w:tcPr>
          <w:p w14:paraId="10732D65" w14:textId="52AA8873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2DA142CD" w14:textId="7FA4A5A5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50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1E8C7469" w14:textId="4EE89E4E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5C3E6C9F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381EF255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16437DE0" w14:textId="408E6B9D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48</w:t>
            </w:r>
          </w:p>
        </w:tc>
        <w:tc>
          <w:tcPr>
            <w:tcW w:w="1842" w:type="dxa"/>
            <w:vAlign w:val="center"/>
          </w:tcPr>
          <w:p w14:paraId="3640A96E" w14:textId="4B17A0F4" w:rsidR="0091596D" w:rsidRPr="003F50E6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 عامر عبد كريم</w:t>
            </w:r>
          </w:p>
        </w:tc>
        <w:tc>
          <w:tcPr>
            <w:tcW w:w="851" w:type="dxa"/>
            <w:vAlign w:val="center"/>
          </w:tcPr>
          <w:p w14:paraId="69B0BD7F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3C62977D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24C60095" w14:textId="77777777" w:rsidR="0091596D" w:rsidRPr="00C91F7C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</w:rPr>
              <w:t>البصمة الوظيفية ودورها في الحد من مظاهر الفوضى في بيئة العمل التنظيمي</w:t>
            </w:r>
          </w:p>
          <w:p w14:paraId="2D5A74E5" w14:textId="5B110EA6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C91F7C">
              <w:rPr>
                <w:rFonts w:asciiTheme="majorBidi" w:hAnsiTheme="majorBidi" w:cstheme="majorBidi"/>
                <w:b/>
                <w:bCs/>
              </w:rPr>
              <w:t>Functional footprint and its role in reducing manifestations of chaos in the organizational work environment</w:t>
            </w:r>
          </w:p>
        </w:tc>
        <w:tc>
          <w:tcPr>
            <w:tcW w:w="720" w:type="dxa"/>
          </w:tcPr>
          <w:p w14:paraId="024350E8" w14:textId="73418A20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6B839458" w14:textId="2FDD6F43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50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31DED96D" w14:textId="204A8690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3F2E8427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0407016F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1BCEC0E4" w14:textId="207CA2E4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49</w:t>
            </w:r>
          </w:p>
        </w:tc>
        <w:tc>
          <w:tcPr>
            <w:tcW w:w="1842" w:type="dxa"/>
            <w:vAlign w:val="center"/>
          </w:tcPr>
          <w:p w14:paraId="65CA9BD4" w14:textId="48BE6916" w:rsidR="0091596D" w:rsidRPr="003F50E6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 عامر عبد كريم</w:t>
            </w:r>
          </w:p>
        </w:tc>
        <w:tc>
          <w:tcPr>
            <w:tcW w:w="851" w:type="dxa"/>
            <w:vAlign w:val="center"/>
          </w:tcPr>
          <w:p w14:paraId="28C90C47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43E8C7B9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0B39F5EE" w14:textId="77777777" w:rsidR="0091596D" w:rsidRPr="00C91F7C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</w:rPr>
              <w:t>المقدرات الجوهرية للموارد البشرية ودورها في تحقيق الرضا التواصلي</w:t>
            </w:r>
          </w:p>
          <w:p w14:paraId="5442EC6E" w14:textId="499C64B5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C91F7C">
              <w:rPr>
                <w:rFonts w:asciiTheme="majorBidi" w:hAnsiTheme="majorBidi" w:cstheme="majorBidi"/>
                <w:b/>
                <w:bCs/>
              </w:rPr>
              <w:t>The core capabilities of human resources and their role in achieving communication satisfaction</w:t>
            </w:r>
          </w:p>
        </w:tc>
        <w:tc>
          <w:tcPr>
            <w:tcW w:w="720" w:type="dxa"/>
          </w:tcPr>
          <w:p w14:paraId="26752B34" w14:textId="345CF279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78072B4D" w14:textId="76EE584D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50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461518C4" w14:textId="3E7025CB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6D441C94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24C7D158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20B6DE62" w14:textId="3E804EC7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50</w:t>
            </w:r>
          </w:p>
        </w:tc>
        <w:tc>
          <w:tcPr>
            <w:tcW w:w="1842" w:type="dxa"/>
            <w:vAlign w:val="center"/>
          </w:tcPr>
          <w:p w14:paraId="227E1F09" w14:textId="3EA7D744" w:rsidR="0091596D" w:rsidRPr="003F50E6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 عامر عبد كريم</w:t>
            </w:r>
          </w:p>
        </w:tc>
        <w:tc>
          <w:tcPr>
            <w:tcW w:w="851" w:type="dxa"/>
            <w:vAlign w:val="center"/>
          </w:tcPr>
          <w:p w14:paraId="5B79500B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5800A38A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7791280B" w14:textId="77777777" w:rsidR="0091596D" w:rsidRPr="00C91F7C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</w:rPr>
              <w:t>التحفيز الذاتي وعلاقته بالتوجهات المستقبلية للموارد البشرية</w:t>
            </w:r>
          </w:p>
          <w:p w14:paraId="2B8ED467" w14:textId="16BA38FE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C91F7C">
              <w:rPr>
                <w:rFonts w:asciiTheme="majorBidi" w:hAnsiTheme="majorBidi" w:cstheme="majorBidi"/>
                <w:b/>
                <w:bCs/>
              </w:rPr>
              <w:t>Self-motivation and its relationship to future directions of human resources</w:t>
            </w:r>
          </w:p>
        </w:tc>
        <w:tc>
          <w:tcPr>
            <w:tcW w:w="720" w:type="dxa"/>
          </w:tcPr>
          <w:p w14:paraId="21774325" w14:textId="6CCEE7BE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7757A01B" w14:textId="7CF869B9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50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77A61874" w14:textId="1BBA0BA0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240843A2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55ACB5DE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5DC9EBED" w14:textId="462FEE06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46</w:t>
            </w:r>
          </w:p>
        </w:tc>
        <w:tc>
          <w:tcPr>
            <w:tcW w:w="1842" w:type="dxa"/>
            <w:vAlign w:val="center"/>
          </w:tcPr>
          <w:p w14:paraId="266CBA9E" w14:textId="3097B9C1" w:rsidR="0091596D" w:rsidRPr="003F50E6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 عامر عبد كريم</w:t>
            </w:r>
          </w:p>
        </w:tc>
        <w:tc>
          <w:tcPr>
            <w:tcW w:w="851" w:type="dxa"/>
            <w:vAlign w:val="center"/>
          </w:tcPr>
          <w:p w14:paraId="343FF8DF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153B42B4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7C900C2C" w14:textId="77777777" w:rsidR="0091596D" w:rsidRPr="00C91F7C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</w:rPr>
              <w:t>الشخصية الاصيلة ودورها في تحقيق الوعي الذاتي</w:t>
            </w:r>
          </w:p>
          <w:p w14:paraId="1D7AB601" w14:textId="3D2FE44D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C91F7C">
              <w:rPr>
                <w:rFonts w:asciiTheme="majorBidi" w:hAnsiTheme="majorBidi" w:cstheme="majorBidi"/>
                <w:b/>
                <w:bCs/>
              </w:rPr>
              <w:t>Authentic personality and its role in achieving self-awareness</w:t>
            </w:r>
          </w:p>
        </w:tc>
        <w:tc>
          <w:tcPr>
            <w:tcW w:w="720" w:type="dxa"/>
          </w:tcPr>
          <w:p w14:paraId="07A50A33" w14:textId="589D516B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61850517" w14:textId="7EDDD5B5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50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472136E5" w14:textId="705B87BD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71188808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486A5A67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331AF3B1" w14:textId="748CBFCC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51</w:t>
            </w:r>
          </w:p>
        </w:tc>
        <w:tc>
          <w:tcPr>
            <w:tcW w:w="1842" w:type="dxa"/>
            <w:vAlign w:val="center"/>
          </w:tcPr>
          <w:p w14:paraId="2C0391B6" w14:textId="3DB27010" w:rsidR="0091596D" w:rsidRPr="003F50E6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 عامر عبد كريم</w:t>
            </w:r>
          </w:p>
        </w:tc>
        <w:tc>
          <w:tcPr>
            <w:tcW w:w="851" w:type="dxa"/>
            <w:vAlign w:val="center"/>
          </w:tcPr>
          <w:p w14:paraId="1FF9C6BD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4C4A0F69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03D9AF9B" w14:textId="77777777" w:rsidR="0091596D" w:rsidRPr="00C91F7C" w:rsidRDefault="0091596D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</w:rPr>
              <w:t>الذكاء الاستراتيجي ودوره في دعم الجدارة الوظيفية</w:t>
            </w:r>
          </w:p>
          <w:p w14:paraId="503E0550" w14:textId="5132886D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C91F7C">
              <w:rPr>
                <w:rFonts w:asciiTheme="majorBidi" w:hAnsiTheme="majorBidi" w:cstheme="majorBidi"/>
                <w:b/>
                <w:bCs/>
              </w:rPr>
              <w:t>Strategic intelligence and its role in supporting job competency</w:t>
            </w:r>
          </w:p>
        </w:tc>
        <w:tc>
          <w:tcPr>
            <w:tcW w:w="720" w:type="dxa"/>
          </w:tcPr>
          <w:p w14:paraId="765EA38D" w14:textId="26495734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27B56218" w14:textId="0D1392BD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50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7480EE95" w14:textId="46E9858C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02A7B9E4" w14:textId="77777777" w:rsidTr="00DC6188">
        <w:trPr>
          <w:trHeight w:val="117"/>
        </w:trPr>
        <w:tc>
          <w:tcPr>
            <w:tcW w:w="990" w:type="dxa"/>
            <w:vMerge/>
            <w:vAlign w:val="center"/>
          </w:tcPr>
          <w:p w14:paraId="06396D6B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7D89A4A1" w14:textId="3C87E0AF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52</w:t>
            </w:r>
          </w:p>
          <w:p w14:paraId="64276860" w14:textId="672535CF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  <w:tc>
          <w:tcPr>
            <w:tcW w:w="1842" w:type="dxa"/>
            <w:vAlign w:val="center"/>
          </w:tcPr>
          <w:p w14:paraId="72C4F4F7" w14:textId="060DEEE3" w:rsidR="0091596D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د. ماجد جبار غزاي </w:t>
            </w:r>
            <w:proofErr w:type="spellStart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الفتلاوي</w:t>
            </w:r>
            <w:proofErr w:type="spellEnd"/>
          </w:p>
          <w:p w14:paraId="56DC2827" w14:textId="247DA003" w:rsidR="0091596D" w:rsidRPr="003F50E6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</w:p>
        </w:tc>
        <w:tc>
          <w:tcPr>
            <w:tcW w:w="851" w:type="dxa"/>
            <w:vAlign w:val="center"/>
          </w:tcPr>
          <w:p w14:paraId="56FD54FB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4FB201D7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7AFD7B14" w14:textId="42D9BC35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</w:rPr>
              <w:t>انعكاس القيادة الجديرة على ممارسات إدارة الموارد البشرية</w:t>
            </w:r>
          </w:p>
        </w:tc>
        <w:tc>
          <w:tcPr>
            <w:tcW w:w="720" w:type="dxa"/>
          </w:tcPr>
          <w:p w14:paraId="6967B6A2" w14:textId="66A33DDB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4AD6552B" w14:textId="29455CAA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80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1B8E372D" w14:textId="0943F92E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1803E797" w14:textId="674C8A3B" w:rsidTr="00DC6188">
        <w:trPr>
          <w:trHeight w:val="111"/>
        </w:trPr>
        <w:tc>
          <w:tcPr>
            <w:tcW w:w="990" w:type="dxa"/>
            <w:vMerge w:val="restart"/>
            <w:vAlign w:val="center"/>
          </w:tcPr>
          <w:p w14:paraId="1E72D18C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35DD9F58" w14:textId="21D778B4" w:rsidR="0091596D" w:rsidRPr="00E7403C" w:rsidRDefault="00DD1B87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53</w:t>
            </w:r>
          </w:p>
        </w:tc>
        <w:tc>
          <w:tcPr>
            <w:tcW w:w="1842" w:type="dxa"/>
            <w:vAlign w:val="center"/>
          </w:tcPr>
          <w:p w14:paraId="7628A07A" w14:textId="71DE394A" w:rsidR="0091596D" w:rsidRDefault="0091596D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د. ماجد جبار غزاي </w:t>
            </w:r>
            <w:proofErr w:type="spellStart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الفتلاوي</w:t>
            </w:r>
            <w:proofErr w:type="spellEnd"/>
          </w:p>
          <w:p w14:paraId="1236CD00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851" w:type="dxa"/>
            <w:vAlign w:val="center"/>
          </w:tcPr>
          <w:p w14:paraId="5B632282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052FC732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1691AB0E" w14:textId="77777777" w:rsidR="0091596D" w:rsidRPr="00C91F7C" w:rsidRDefault="0091596D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دور التراصف الإستراتيجي في تعزيز مصادر القوة التنظيمية</w:t>
            </w:r>
          </w:p>
          <w:p w14:paraId="14F98735" w14:textId="6D5BEA36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ab/>
              <w:t>(عربي أو انكليزي)</w:t>
            </w:r>
          </w:p>
        </w:tc>
        <w:tc>
          <w:tcPr>
            <w:tcW w:w="720" w:type="dxa"/>
          </w:tcPr>
          <w:p w14:paraId="43C4BF04" w14:textId="1F88DDD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6DE0D038" w14:textId="02529926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90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7E5FEE65" w14:textId="37DF94DC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3BA5EACA" w14:textId="3CD7D941" w:rsidTr="00DC6188">
        <w:trPr>
          <w:trHeight w:val="111"/>
        </w:trPr>
        <w:tc>
          <w:tcPr>
            <w:tcW w:w="990" w:type="dxa"/>
            <w:vMerge/>
            <w:vAlign w:val="center"/>
          </w:tcPr>
          <w:p w14:paraId="68D845EC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4BFF662B" w14:textId="6A06DA1A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54</w:t>
            </w:r>
          </w:p>
        </w:tc>
        <w:tc>
          <w:tcPr>
            <w:tcW w:w="1842" w:type="dxa"/>
            <w:vAlign w:val="center"/>
          </w:tcPr>
          <w:p w14:paraId="1FFF6DFE" w14:textId="3F95A248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د. ماجد جبار غزاي </w:t>
            </w:r>
            <w:proofErr w:type="spellStart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الفتلاوي</w:t>
            </w:r>
            <w:proofErr w:type="spellEnd"/>
          </w:p>
        </w:tc>
        <w:tc>
          <w:tcPr>
            <w:tcW w:w="851" w:type="dxa"/>
            <w:vAlign w:val="center"/>
          </w:tcPr>
          <w:p w14:paraId="252B721B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0EC53E91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3FFE0277" w14:textId="7553B1D6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الارتقاء المعرفي ودوره في النجاح الإستراتيجي</w:t>
            </w:r>
            <w:proofErr w:type="gramStart"/>
            <w:r w:rsidRPr="00C91F7C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  (</w:t>
            </w:r>
            <w:proofErr w:type="gramEnd"/>
            <w:r w:rsidRPr="00C91F7C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عربي أو انكليزي)</w:t>
            </w:r>
          </w:p>
        </w:tc>
        <w:tc>
          <w:tcPr>
            <w:tcW w:w="720" w:type="dxa"/>
          </w:tcPr>
          <w:p w14:paraId="0EB15524" w14:textId="60B34E6E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441C0B9D" w14:textId="477FF606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80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3FB6755E" w14:textId="164EE366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3D87955A" w14:textId="7B6890F0" w:rsidTr="00DC6188">
        <w:trPr>
          <w:trHeight w:val="111"/>
        </w:trPr>
        <w:tc>
          <w:tcPr>
            <w:tcW w:w="990" w:type="dxa"/>
            <w:vMerge/>
            <w:vAlign w:val="center"/>
          </w:tcPr>
          <w:p w14:paraId="672D0DAA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46721B22" w14:textId="31A06FC4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55</w:t>
            </w:r>
          </w:p>
        </w:tc>
        <w:tc>
          <w:tcPr>
            <w:tcW w:w="1842" w:type="dxa"/>
            <w:vAlign w:val="center"/>
          </w:tcPr>
          <w:p w14:paraId="2287C22B" w14:textId="1684FAD1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د. ماجد جبار غزاي </w:t>
            </w:r>
            <w:proofErr w:type="spellStart"/>
            <w:r w:rsidRPr="003F50E6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الفتلاوي</w:t>
            </w:r>
            <w:proofErr w:type="spellEnd"/>
          </w:p>
        </w:tc>
        <w:tc>
          <w:tcPr>
            <w:tcW w:w="851" w:type="dxa"/>
            <w:vAlign w:val="center"/>
          </w:tcPr>
          <w:p w14:paraId="4D30A4CA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5E2EC9EC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44055C31" w14:textId="06DE967A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إدارة الموارد البشرية المستدامة وأثرها على الريادة الإستراتيجية</w:t>
            </w:r>
          </w:p>
        </w:tc>
        <w:tc>
          <w:tcPr>
            <w:tcW w:w="720" w:type="dxa"/>
          </w:tcPr>
          <w:p w14:paraId="1CAEAE80" w14:textId="59D4BD2F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74693126" w14:textId="4051441F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70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758D41FE" w14:textId="7E3F7DFC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593D281E" w14:textId="77777777" w:rsidTr="00DC6188">
        <w:trPr>
          <w:trHeight w:val="111"/>
        </w:trPr>
        <w:tc>
          <w:tcPr>
            <w:tcW w:w="990" w:type="dxa"/>
            <w:vMerge/>
            <w:vAlign w:val="center"/>
          </w:tcPr>
          <w:p w14:paraId="181DE896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vAlign w:val="center"/>
          </w:tcPr>
          <w:p w14:paraId="4E70804F" w14:textId="7A9BE555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56</w:t>
            </w:r>
          </w:p>
        </w:tc>
        <w:tc>
          <w:tcPr>
            <w:tcW w:w="1842" w:type="dxa"/>
            <w:vAlign w:val="center"/>
          </w:tcPr>
          <w:p w14:paraId="4CF72AEB" w14:textId="2B7CBBA6" w:rsidR="0091596D" w:rsidRPr="003F50E6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proofErr w:type="gramStart"/>
            <w:r>
              <w:rPr>
                <w:rFonts w:asciiTheme="majorBidi" w:hAnsiTheme="majorBidi" w:cs="Times New Roman" w:hint="cs"/>
                <w:b/>
                <w:bCs/>
                <w:rtl/>
                <w:lang w:bidi="ar-IQ"/>
              </w:rPr>
              <w:t>د.ماجد</w:t>
            </w:r>
            <w:proofErr w:type="spellEnd"/>
            <w:proofErr w:type="gramEnd"/>
            <w:r>
              <w:rPr>
                <w:rFonts w:asciiTheme="majorBidi" w:hAnsiTheme="majorBidi" w:cs="Times New Roman" w:hint="cs"/>
                <w:b/>
                <w:bCs/>
                <w:rtl/>
                <w:lang w:bidi="ar-IQ"/>
              </w:rPr>
              <w:t xml:space="preserve"> جبار غزاي </w:t>
            </w:r>
          </w:p>
        </w:tc>
        <w:tc>
          <w:tcPr>
            <w:tcW w:w="851" w:type="dxa"/>
            <w:vAlign w:val="center"/>
          </w:tcPr>
          <w:p w14:paraId="41365981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vAlign w:val="center"/>
          </w:tcPr>
          <w:p w14:paraId="5D14856D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774F7F16" w14:textId="1912913E" w:rsidR="0091596D" w:rsidRPr="00C91F7C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القيادة الخضراء ودورها في تحقيق الأداء المستدام    </w:t>
            </w:r>
            <w:proofErr w:type="gramStart"/>
            <w:r w:rsidRPr="00C91F7C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  (</w:t>
            </w:r>
            <w:proofErr w:type="gramEnd"/>
            <w:r w:rsidRPr="00C91F7C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عربي أو انكليزي)</w:t>
            </w:r>
          </w:p>
        </w:tc>
        <w:tc>
          <w:tcPr>
            <w:tcW w:w="720" w:type="dxa"/>
          </w:tcPr>
          <w:p w14:paraId="3FCB5CB0" w14:textId="516A8B24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77AFA2C7" w14:textId="73C676CA" w:rsidR="0091596D" w:rsidRPr="00E7403C" w:rsidRDefault="00D369C4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75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28049A24" w14:textId="4C93B385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91596D" w:rsidRPr="00E7403C" w14:paraId="15B7A6FA" w14:textId="23478636" w:rsidTr="00DC6188">
        <w:trPr>
          <w:trHeight w:val="275"/>
        </w:trPr>
        <w:tc>
          <w:tcPr>
            <w:tcW w:w="990" w:type="dxa"/>
            <w:vMerge/>
            <w:noWrap/>
            <w:vAlign w:val="center"/>
          </w:tcPr>
          <w:p w14:paraId="5318CEBE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noWrap/>
            <w:vAlign w:val="center"/>
          </w:tcPr>
          <w:p w14:paraId="79C01EF8" w14:textId="511118BC" w:rsidR="0091596D" w:rsidRPr="00E7403C" w:rsidRDefault="00DD1B87" w:rsidP="0091596D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/>
                <w:b/>
                <w:bCs/>
              </w:rPr>
              <w:t>57</w:t>
            </w:r>
          </w:p>
        </w:tc>
        <w:tc>
          <w:tcPr>
            <w:tcW w:w="1842" w:type="dxa"/>
            <w:vAlign w:val="center"/>
          </w:tcPr>
          <w:p w14:paraId="5A710907" w14:textId="2D9DE61E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أ.م.</w:t>
            </w:r>
            <w:proofErr w:type="gram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د.ضرغام</w:t>
            </w:r>
            <w:proofErr w:type="spellEnd"/>
            <w:proofErr w:type="gramEnd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علي مسلم </w:t>
            </w: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العميدي</w:t>
            </w:r>
            <w:proofErr w:type="spellEnd"/>
          </w:p>
        </w:tc>
        <w:tc>
          <w:tcPr>
            <w:tcW w:w="851" w:type="dxa"/>
            <w:noWrap/>
            <w:vAlign w:val="center"/>
          </w:tcPr>
          <w:p w14:paraId="3D7431FA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noWrap/>
            <w:vAlign w:val="center"/>
          </w:tcPr>
          <w:p w14:paraId="2DAE14E5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0A645D33" w14:textId="10982530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تأثير استراتيجيات ريادة الاعمال في تعزيز التسويق المستدام</w:t>
            </w:r>
          </w:p>
        </w:tc>
        <w:tc>
          <w:tcPr>
            <w:tcW w:w="720" w:type="dxa"/>
          </w:tcPr>
          <w:p w14:paraId="4758365C" w14:textId="7F68C076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1E2A302E" w14:textId="2DF52C97" w:rsidR="0091596D" w:rsidRPr="00E7403C" w:rsidRDefault="00D05C79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90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09F47BB8" w14:textId="652287FD" w:rsidR="0091596D" w:rsidRPr="00E7403C" w:rsidRDefault="00D05C79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غير </w:t>
            </w:r>
            <w:proofErr w:type="gramStart"/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منجز(</w:t>
            </w:r>
            <w:proofErr w:type="gramEnd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ارسل للنش</w:t>
            </w:r>
            <w:r w:rsidR="0091596D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ر)</w:t>
            </w:r>
          </w:p>
        </w:tc>
      </w:tr>
      <w:tr w:rsidR="0091596D" w:rsidRPr="00E7403C" w14:paraId="2C2C1E0F" w14:textId="08B6D2E5" w:rsidTr="00DC6188">
        <w:trPr>
          <w:trHeight w:val="225"/>
        </w:trPr>
        <w:tc>
          <w:tcPr>
            <w:tcW w:w="990" w:type="dxa"/>
            <w:vMerge/>
            <w:noWrap/>
            <w:vAlign w:val="center"/>
          </w:tcPr>
          <w:p w14:paraId="418D9465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noWrap/>
            <w:vAlign w:val="center"/>
          </w:tcPr>
          <w:p w14:paraId="6F82BCC8" w14:textId="4090D29A" w:rsidR="0091596D" w:rsidRPr="00E7403C" w:rsidRDefault="00DD1B87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58</w:t>
            </w:r>
          </w:p>
        </w:tc>
        <w:tc>
          <w:tcPr>
            <w:tcW w:w="1842" w:type="dxa"/>
            <w:vAlign w:val="center"/>
          </w:tcPr>
          <w:p w14:paraId="0591398C" w14:textId="5A9F98D0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أ.م.</w:t>
            </w:r>
            <w:proofErr w:type="gram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د.ضرغام</w:t>
            </w:r>
            <w:proofErr w:type="spellEnd"/>
            <w:proofErr w:type="gramEnd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علي مسلم </w:t>
            </w: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العميدي</w:t>
            </w:r>
            <w:proofErr w:type="spellEnd"/>
          </w:p>
        </w:tc>
        <w:tc>
          <w:tcPr>
            <w:tcW w:w="851" w:type="dxa"/>
            <w:noWrap/>
            <w:vAlign w:val="center"/>
          </w:tcPr>
          <w:p w14:paraId="2F597120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noWrap/>
            <w:vAlign w:val="center"/>
          </w:tcPr>
          <w:p w14:paraId="1555941F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0F202548" w14:textId="0CA713D9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تأثير التجديد الاستراتيجي في تعزيز التسوق المستدام</w:t>
            </w:r>
          </w:p>
        </w:tc>
        <w:tc>
          <w:tcPr>
            <w:tcW w:w="720" w:type="dxa"/>
          </w:tcPr>
          <w:p w14:paraId="5F430196" w14:textId="70AC6DA5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28A0CDCE" w14:textId="2A37C4BB" w:rsidR="0091596D" w:rsidRPr="00E7403C" w:rsidRDefault="0091596D" w:rsidP="0091596D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</w:tcPr>
          <w:p w14:paraId="68C5502A" w14:textId="1008A719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 (منشور)</w:t>
            </w:r>
          </w:p>
        </w:tc>
      </w:tr>
      <w:tr w:rsidR="0091596D" w:rsidRPr="00E7403C" w14:paraId="74594715" w14:textId="6D5AF23B" w:rsidTr="00DC6188">
        <w:trPr>
          <w:trHeight w:val="66"/>
        </w:trPr>
        <w:tc>
          <w:tcPr>
            <w:tcW w:w="990" w:type="dxa"/>
            <w:vMerge/>
            <w:noWrap/>
            <w:vAlign w:val="center"/>
          </w:tcPr>
          <w:p w14:paraId="3389E7E9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noWrap/>
            <w:vAlign w:val="center"/>
          </w:tcPr>
          <w:p w14:paraId="4C92B3E7" w14:textId="64A123E5" w:rsidR="0091596D" w:rsidRPr="00E7403C" w:rsidRDefault="00DD1B87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59</w:t>
            </w:r>
          </w:p>
        </w:tc>
        <w:tc>
          <w:tcPr>
            <w:tcW w:w="1842" w:type="dxa"/>
            <w:vAlign w:val="center"/>
          </w:tcPr>
          <w:p w14:paraId="330C9217" w14:textId="1141BD69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أ.م.</w:t>
            </w:r>
            <w:proofErr w:type="gram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د.ضرغام</w:t>
            </w:r>
            <w:proofErr w:type="spellEnd"/>
            <w:proofErr w:type="gramEnd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علي مسلم </w:t>
            </w: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العميدي</w:t>
            </w:r>
            <w:proofErr w:type="spellEnd"/>
          </w:p>
        </w:tc>
        <w:tc>
          <w:tcPr>
            <w:tcW w:w="851" w:type="dxa"/>
            <w:noWrap/>
            <w:vAlign w:val="center"/>
          </w:tcPr>
          <w:p w14:paraId="044D48C9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noWrap/>
            <w:vAlign w:val="center"/>
          </w:tcPr>
          <w:p w14:paraId="23EE04FD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7D4219B3" w14:textId="49585905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دور القيادة الريادية في تحقيق الاحتراف الاستراتيجي</w:t>
            </w:r>
          </w:p>
        </w:tc>
        <w:tc>
          <w:tcPr>
            <w:tcW w:w="720" w:type="dxa"/>
          </w:tcPr>
          <w:p w14:paraId="6BE0E647" w14:textId="21F739AC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2DEF348B" w14:textId="7749EA4E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</w:tcPr>
          <w:p w14:paraId="550BBC3D" w14:textId="1CA02E08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منجز(منشور)</w:t>
            </w:r>
          </w:p>
        </w:tc>
      </w:tr>
      <w:tr w:rsidR="0091596D" w:rsidRPr="00E7403C" w14:paraId="4C4BDB14" w14:textId="6DD70498" w:rsidTr="00DC6188">
        <w:trPr>
          <w:trHeight w:val="247"/>
        </w:trPr>
        <w:tc>
          <w:tcPr>
            <w:tcW w:w="990" w:type="dxa"/>
            <w:vMerge/>
            <w:noWrap/>
            <w:vAlign w:val="center"/>
          </w:tcPr>
          <w:p w14:paraId="2008E0F3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noWrap/>
            <w:vAlign w:val="center"/>
          </w:tcPr>
          <w:p w14:paraId="0FAA888C" w14:textId="315DCA24" w:rsidR="0091596D" w:rsidRPr="00E7403C" w:rsidRDefault="00DD1B87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60</w:t>
            </w:r>
          </w:p>
        </w:tc>
        <w:tc>
          <w:tcPr>
            <w:tcW w:w="1842" w:type="dxa"/>
            <w:vAlign w:val="center"/>
          </w:tcPr>
          <w:p w14:paraId="1C45142A" w14:textId="43790DF5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أ.م.</w:t>
            </w:r>
            <w:proofErr w:type="gram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د.ضرغام</w:t>
            </w:r>
            <w:proofErr w:type="spellEnd"/>
            <w:proofErr w:type="gramEnd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علي مسلم </w:t>
            </w: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العميدي</w:t>
            </w:r>
            <w:proofErr w:type="spellEnd"/>
          </w:p>
        </w:tc>
        <w:tc>
          <w:tcPr>
            <w:tcW w:w="851" w:type="dxa"/>
            <w:noWrap/>
            <w:vAlign w:val="center"/>
          </w:tcPr>
          <w:p w14:paraId="212356AB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noWrap/>
            <w:vAlign w:val="center"/>
          </w:tcPr>
          <w:p w14:paraId="63C09591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6E36C566" w14:textId="00BCECA4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مقدرات التدريسين ودورها في تعزيز جودة المخرجات الجامعية</w:t>
            </w:r>
          </w:p>
        </w:tc>
        <w:tc>
          <w:tcPr>
            <w:tcW w:w="720" w:type="dxa"/>
          </w:tcPr>
          <w:p w14:paraId="463FBF35" w14:textId="246C3029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1697367D" w14:textId="3AA13FAC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</w:tcPr>
          <w:p w14:paraId="6CD83713" w14:textId="38743A93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 (منشور)</w:t>
            </w:r>
          </w:p>
        </w:tc>
      </w:tr>
      <w:tr w:rsidR="0091596D" w:rsidRPr="00E7403C" w14:paraId="57C4E285" w14:textId="651CD2F5" w:rsidTr="00DC6188">
        <w:trPr>
          <w:trHeight w:val="225"/>
        </w:trPr>
        <w:tc>
          <w:tcPr>
            <w:tcW w:w="990" w:type="dxa"/>
            <w:vMerge/>
            <w:noWrap/>
            <w:vAlign w:val="center"/>
          </w:tcPr>
          <w:p w14:paraId="15206303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noWrap/>
            <w:vAlign w:val="center"/>
          </w:tcPr>
          <w:p w14:paraId="16832E47" w14:textId="7E017840" w:rsidR="0091596D" w:rsidRPr="00E7403C" w:rsidRDefault="00DD1B87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61</w:t>
            </w:r>
          </w:p>
        </w:tc>
        <w:tc>
          <w:tcPr>
            <w:tcW w:w="1842" w:type="dxa"/>
            <w:vAlign w:val="center"/>
          </w:tcPr>
          <w:p w14:paraId="41931882" w14:textId="40C44099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أ.م.</w:t>
            </w:r>
            <w:proofErr w:type="gram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د.ضرغام</w:t>
            </w:r>
            <w:proofErr w:type="spellEnd"/>
            <w:proofErr w:type="gramEnd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علي مسلم </w:t>
            </w: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العميدي</w:t>
            </w:r>
            <w:proofErr w:type="spellEnd"/>
          </w:p>
        </w:tc>
        <w:tc>
          <w:tcPr>
            <w:tcW w:w="851" w:type="dxa"/>
            <w:noWrap/>
            <w:vAlign w:val="center"/>
          </w:tcPr>
          <w:p w14:paraId="43200E57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noWrap/>
            <w:vAlign w:val="center"/>
          </w:tcPr>
          <w:p w14:paraId="3FD2F4A6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1B00645E" w14:textId="268CB061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C91F7C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دور القيادة الذكية في تعزيز المعرفة التسويقية دراسة استطلاعية لآراء عينة من العاملين في معمل سمنت الكوفة</w:t>
            </w:r>
          </w:p>
        </w:tc>
        <w:tc>
          <w:tcPr>
            <w:tcW w:w="720" w:type="dxa"/>
          </w:tcPr>
          <w:p w14:paraId="79171860" w14:textId="658062F8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060F1DDA" w14:textId="45857EB3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</w:tcPr>
          <w:p w14:paraId="1DD5E2B6" w14:textId="01806DAF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منجز(منشور)</w:t>
            </w:r>
          </w:p>
        </w:tc>
      </w:tr>
      <w:tr w:rsidR="0091596D" w:rsidRPr="00E7403C" w14:paraId="3347814A" w14:textId="77777777" w:rsidTr="00DC6188">
        <w:trPr>
          <w:trHeight w:val="225"/>
        </w:trPr>
        <w:tc>
          <w:tcPr>
            <w:tcW w:w="990" w:type="dxa"/>
            <w:vMerge/>
            <w:noWrap/>
            <w:vAlign w:val="center"/>
          </w:tcPr>
          <w:p w14:paraId="3E0D0B15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noWrap/>
            <w:vAlign w:val="center"/>
          </w:tcPr>
          <w:p w14:paraId="156F060A" w14:textId="4097F8BA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62</w:t>
            </w:r>
          </w:p>
        </w:tc>
        <w:tc>
          <w:tcPr>
            <w:tcW w:w="1842" w:type="dxa"/>
            <w:vAlign w:val="center"/>
          </w:tcPr>
          <w:p w14:paraId="5F476634" w14:textId="20093C55" w:rsidR="0091596D" w:rsidRPr="00634AF8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أ.م.</w:t>
            </w:r>
            <w:proofErr w:type="gram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د.ضرغام</w:t>
            </w:r>
            <w:proofErr w:type="spellEnd"/>
            <w:proofErr w:type="gramEnd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علي مسلم </w:t>
            </w: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العميدي</w:t>
            </w:r>
            <w:proofErr w:type="spellEnd"/>
          </w:p>
        </w:tc>
        <w:tc>
          <w:tcPr>
            <w:tcW w:w="851" w:type="dxa"/>
            <w:noWrap/>
            <w:vAlign w:val="center"/>
          </w:tcPr>
          <w:p w14:paraId="5128B80D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noWrap/>
            <w:vAlign w:val="center"/>
          </w:tcPr>
          <w:p w14:paraId="2229986D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30C94EF0" w14:textId="3B5F1C2F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دور القيادة البارعة في تعزيز الصورة الذهنية الإيجابية لدى الزبائن</w:t>
            </w:r>
          </w:p>
        </w:tc>
        <w:tc>
          <w:tcPr>
            <w:tcW w:w="720" w:type="dxa"/>
          </w:tcPr>
          <w:p w14:paraId="35E60FA6" w14:textId="0961A84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55F33190" w14:textId="03E12246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</w:tcPr>
          <w:p w14:paraId="6DC14E7B" w14:textId="6E28F0B9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proofErr w:type="gramStart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منجز(</w:t>
            </w:r>
            <w:proofErr w:type="gramEnd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مقبول النشر)</w:t>
            </w:r>
          </w:p>
        </w:tc>
      </w:tr>
      <w:tr w:rsidR="0091596D" w:rsidRPr="00E7403C" w14:paraId="5638440D" w14:textId="77777777" w:rsidTr="00DC6188">
        <w:trPr>
          <w:trHeight w:val="225"/>
        </w:trPr>
        <w:tc>
          <w:tcPr>
            <w:tcW w:w="990" w:type="dxa"/>
            <w:vMerge/>
            <w:noWrap/>
            <w:vAlign w:val="center"/>
          </w:tcPr>
          <w:p w14:paraId="728D4A24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noWrap/>
            <w:vAlign w:val="center"/>
          </w:tcPr>
          <w:p w14:paraId="31624C9A" w14:textId="16E26D17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63</w:t>
            </w:r>
          </w:p>
        </w:tc>
        <w:tc>
          <w:tcPr>
            <w:tcW w:w="1842" w:type="dxa"/>
            <w:vAlign w:val="center"/>
          </w:tcPr>
          <w:p w14:paraId="23217DCC" w14:textId="2CD68231" w:rsidR="0091596D" w:rsidRPr="00634AF8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أ.م.</w:t>
            </w:r>
            <w:proofErr w:type="gram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د.ضرغام</w:t>
            </w:r>
            <w:proofErr w:type="spellEnd"/>
            <w:proofErr w:type="gramEnd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علي مسلم </w:t>
            </w: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العميدي</w:t>
            </w:r>
            <w:proofErr w:type="spellEnd"/>
          </w:p>
        </w:tc>
        <w:tc>
          <w:tcPr>
            <w:tcW w:w="851" w:type="dxa"/>
            <w:noWrap/>
            <w:vAlign w:val="center"/>
          </w:tcPr>
          <w:p w14:paraId="56E3CA62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noWrap/>
            <w:vAlign w:val="center"/>
          </w:tcPr>
          <w:p w14:paraId="7BD7F22E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2672D416" w14:textId="3FD682DC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دور الثقافة التسويقية في تحقيق التفوق التنافسي</w:t>
            </w:r>
          </w:p>
        </w:tc>
        <w:tc>
          <w:tcPr>
            <w:tcW w:w="720" w:type="dxa"/>
          </w:tcPr>
          <w:p w14:paraId="1E3F0FC2" w14:textId="028159A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744C4F0E" w14:textId="1DE835CA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</w:tcPr>
          <w:p w14:paraId="2E81B42A" w14:textId="78932809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proofErr w:type="gramStart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منجز(</w:t>
            </w:r>
            <w:proofErr w:type="gramEnd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مقبول النشر)</w:t>
            </w:r>
          </w:p>
        </w:tc>
      </w:tr>
      <w:tr w:rsidR="0091596D" w:rsidRPr="00E7403C" w14:paraId="488EB8A6" w14:textId="77777777" w:rsidTr="00DC6188">
        <w:trPr>
          <w:trHeight w:val="225"/>
        </w:trPr>
        <w:tc>
          <w:tcPr>
            <w:tcW w:w="990" w:type="dxa"/>
            <w:vMerge/>
            <w:noWrap/>
            <w:vAlign w:val="center"/>
          </w:tcPr>
          <w:p w14:paraId="380AFB4D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noWrap/>
            <w:vAlign w:val="center"/>
          </w:tcPr>
          <w:p w14:paraId="18578481" w14:textId="51BDF6DE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64</w:t>
            </w:r>
          </w:p>
        </w:tc>
        <w:tc>
          <w:tcPr>
            <w:tcW w:w="1842" w:type="dxa"/>
            <w:vAlign w:val="center"/>
          </w:tcPr>
          <w:p w14:paraId="7082FFEF" w14:textId="66D465E0" w:rsidR="0091596D" w:rsidRPr="00634AF8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أ.م.</w:t>
            </w:r>
            <w:proofErr w:type="gram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د.ضرغام</w:t>
            </w:r>
            <w:proofErr w:type="spellEnd"/>
            <w:proofErr w:type="gramEnd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علي مسلم </w:t>
            </w: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العميدي</w:t>
            </w:r>
            <w:proofErr w:type="spellEnd"/>
          </w:p>
        </w:tc>
        <w:tc>
          <w:tcPr>
            <w:tcW w:w="851" w:type="dxa"/>
            <w:noWrap/>
            <w:vAlign w:val="center"/>
          </w:tcPr>
          <w:p w14:paraId="6CA16111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noWrap/>
            <w:vAlign w:val="center"/>
          </w:tcPr>
          <w:p w14:paraId="0615C317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0BE9EADA" w14:textId="7042D042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دور القيادة البارعة في تعزيز الذكاء التنافسي التسويقي</w:t>
            </w:r>
          </w:p>
        </w:tc>
        <w:tc>
          <w:tcPr>
            <w:tcW w:w="720" w:type="dxa"/>
          </w:tcPr>
          <w:p w14:paraId="27E36817" w14:textId="37591570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5A1D0B5A" w14:textId="36FF377D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</w:tcPr>
          <w:p w14:paraId="27496319" w14:textId="2198B802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منجز(منشور)</w:t>
            </w:r>
          </w:p>
        </w:tc>
      </w:tr>
      <w:tr w:rsidR="0091596D" w:rsidRPr="00E7403C" w14:paraId="198BD6DD" w14:textId="77777777" w:rsidTr="00DC6188">
        <w:trPr>
          <w:trHeight w:val="225"/>
        </w:trPr>
        <w:tc>
          <w:tcPr>
            <w:tcW w:w="990" w:type="dxa"/>
            <w:vMerge/>
            <w:noWrap/>
            <w:vAlign w:val="center"/>
          </w:tcPr>
          <w:p w14:paraId="524B1A79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noWrap/>
            <w:vAlign w:val="center"/>
          </w:tcPr>
          <w:p w14:paraId="26437B49" w14:textId="154751CC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65</w:t>
            </w:r>
          </w:p>
        </w:tc>
        <w:tc>
          <w:tcPr>
            <w:tcW w:w="1842" w:type="dxa"/>
            <w:vAlign w:val="center"/>
          </w:tcPr>
          <w:p w14:paraId="05DD6582" w14:textId="4E64022A" w:rsidR="0091596D" w:rsidRPr="00634AF8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أ.م.</w:t>
            </w:r>
            <w:proofErr w:type="gram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د.ضرغام</w:t>
            </w:r>
            <w:proofErr w:type="spellEnd"/>
            <w:proofErr w:type="gramEnd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علي مسلم </w:t>
            </w: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العميدي</w:t>
            </w:r>
            <w:proofErr w:type="spellEnd"/>
          </w:p>
        </w:tc>
        <w:tc>
          <w:tcPr>
            <w:tcW w:w="851" w:type="dxa"/>
            <w:noWrap/>
            <w:vAlign w:val="center"/>
          </w:tcPr>
          <w:p w14:paraId="198BD25E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noWrap/>
            <w:vAlign w:val="center"/>
          </w:tcPr>
          <w:p w14:paraId="24122516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672574A9" w14:textId="6F89AF1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دور القيادة البارعة في تحقيق الريادة الاستراتيجية</w:t>
            </w:r>
          </w:p>
        </w:tc>
        <w:tc>
          <w:tcPr>
            <w:tcW w:w="720" w:type="dxa"/>
          </w:tcPr>
          <w:p w14:paraId="22F97607" w14:textId="6F984540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57319CF8" w14:textId="1F958F75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</w:tcPr>
          <w:p w14:paraId="255FB94D" w14:textId="6032108E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منجز(منشور)</w:t>
            </w:r>
          </w:p>
        </w:tc>
      </w:tr>
      <w:tr w:rsidR="0091596D" w:rsidRPr="00E7403C" w14:paraId="27472CA1" w14:textId="77777777" w:rsidTr="00DC6188">
        <w:trPr>
          <w:trHeight w:val="225"/>
        </w:trPr>
        <w:tc>
          <w:tcPr>
            <w:tcW w:w="990" w:type="dxa"/>
            <w:vMerge/>
            <w:noWrap/>
            <w:vAlign w:val="center"/>
          </w:tcPr>
          <w:p w14:paraId="002D744A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noWrap/>
            <w:vAlign w:val="center"/>
          </w:tcPr>
          <w:p w14:paraId="6AD2F660" w14:textId="3D635A04" w:rsidR="0091596D" w:rsidRDefault="00DD1B87" w:rsidP="0091596D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66</w:t>
            </w:r>
          </w:p>
        </w:tc>
        <w:tc>
          <w:tcPr>
            <w:tcW w:w="1842" w:type="dxa"/>
            <w:vAlign w:val="center"/>
          </w:tcPr>
          <w:p w14:paraId="3A42A342" w14:textId="4FA73701" w:rsidR="0091596D" w:rsidRPr="00634AF8" w:rsidRDefault="0091596D" w:rsidP="0091596D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أ.م.</w:t>
            </w:r>
            <w:proofErr w:type="gram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د.ضرغام</w:t>
            </w:r>
            <w:proofErr w:type="spellEnd"/>
            <w:proofErr w:type="gramEnd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علي مسلم </w:t>
            </w:r>
            <w:proofErr w:type="spellStart"/>
            <w:r w:rsidRPr="00634AF8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العميدي</w:t>
            </w:r>
            <w:proofErr w:type="spellEnd"/>
          </w:p>
        </w:tc>
        <w:tc>
          <w:tcPr>
            <w:tcW w:w="851" w:type="dxa"/>
            <w:noWrap/>
            <w:vAlign w:val="center"/>
          </w:tcPr>
          <w:p w14:paraId="297DEFDF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noWrap/>
            <w:vAlign w:val="center"/>
          </w:tcPr>
          <w:p w14:paraId="5F681022" w14:textId="77777777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363FC530" w14:textId="22E671E2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دور التعاقب الاستراتيجي في تعزيز الأداء المستدام</w:t>
            </w:r>
          </w:p>
        </w:tc>
        <w:tc>
          <w:tcPr>
            <w:tcW w:w="720" w:type="dxa"/>
          </w:tcPr>
          <w:p w14:paraId="477C9E4D" w14:textId="3FA597BE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F325CA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vAlign w:val="center"/>
          </w:tcPr>
          <w:p w14:paraId="12D1BDFA" w14:textId="774EBE25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30%</w:t>
            </w:r>
          </w:p>
        </w:tc>
        <w:tc>
          <w:tcPr>
            <w:tcW w:w="2250" w:type="dxa"/>
          </w:tcPr>
          <w:p w14:paraId="1371D6AC" w14:textId="50E3062C" w:rsidR="0091596D" w:rsidRPr="00E7403C" w:rsidRDefault="0091596D" w:rsidP="0091596D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369C4" w:rsidRPr="00E7403C" w14:paraId="1BE6F569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6AF7619D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noWrap/>
            <w:vAlign w:val="center"/>
          </w:tcPr>
          <w:p w14:paraId="2F68A299" w14:textId="20C85CB0" w:rsidR="00D369C4" w:rsidRDefault="00DD1B87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67</w:t>
            </w:r>
          </w:p>
        </w:tc>
        <w:tc>
          <w:tcPr>
            <w:tcW w:w="1842" w:type="dxa"/>
            <w:vAlign w:val="center"/>
          </w:tcPr>
          <w:p w14:paraId="6981B894" w14:textId="77777777" w:rsidR="00D369C4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هاني عبد الرسول محمد</w:t>
            </w:r>
          </w:p>
          <w:p w14:paraId="5C32840C" w14:textId="30930824" w:rsidR="00D369C4" w:rsidRPr="00634AF8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سعدية هلال حسن</w:t>
            </w:r>
          </w:p>
        </w:tc>
        <w:tc>
          <w:tcPr>
            <w:tcW w:w="851" w:type="dxa"/>
            <w:noWrap/>
            <w:vAlign w:val="center"/>
          </w:tcPr>
          <w:p w14:paraId="1900B09B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noWrap/>
            <w:vAlign w:val="center"/>
          </w:tcPr>
          <w:p w14:paraId="4A83E188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406FF33A" w14:textId="13AC2905" w:rsidR="00D369C4" w:rsidRPr="00E56ADB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</w:rPr>
              <w:t>القطاع الزراعي العراقي ومدى مساهمته في الناتج المحلي الاجتماعي</w:t>
            </w:r>
          </w:p>
        </w:tc>
        <w:tc>
          <w:tcPr>
            <w:tcW w:w="720" w:type="dxa"/>
          </w:tcPr>
          <w:p w14:paraId="21D2C33A" w14:textId="4EAE536C" w:rsidR="00D369C4" w:rsidRPr="00F325CA" w:rsidRDefault="00D369C4" w:rsidP="00D369C4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5C592D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vAlign w:val="center"/>
          </w:tcPr>
          <w:p w14:paraId="2D9842AA" w14:textId="5D06EE2A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60%</w:t>
            </w:r>
          </w:p>
        </w:tc>
        <w:tc>
          <w:tcPr>
            <w:tcW w:w="2250" w:type="dxa"/>
          </w:tcPr>
          <w:p w14:paraId="45424F3F" w14:textId="2AFB5BDE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369C4" w:rsidRPr="00E7403C" w14:paraId="7CB22F9D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6CF8610A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noWrap/>
            <w:vAlign w:val="center"/>
          </w:tcPr>
          <w:p w14:paraId="0FAFB63F" w14:textId="141A6323" w:rsidR="00D369C4" w:rsidRDefault="00DD1B87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68</w:t>
            </w:r>
          </w:p>
        </w:tc>
        <w:tc>
          <w:tcPr>
            <w:tcW w:w="1842" w:type="dxa"/>
            <w:vAlign w:val="center"/>
          </w:tcPr>
          <w:p w14:paraId="62EF3ADE" w14:textId="08002FE4" w:rsidR="00D369C4" w:rsidRPr="00634AF8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هاني عبد الرسول</w:t>
            </w:r>
          </w:p>
        </w:tc>
        <w:tc>
          <w:tcPr>
            <w:tcW w:w="851" w:type="dxa"/>
            <w:noWrap/>
            <w:vAlign w:val="center"/>
          </w:tcPr>
          <w:p w14:paraId="0EB24865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noWrap/>
            <w:vAlign w:val="center"/>
          </w:tcPr>
          <w:p w14:paraId="688FF3D3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7589DB23" w14:textId="0A39E1F2" w:rsidR="00D369C4" w:rsidRPr="00E56ADB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</w:rPr>
              <w:t>الذكاء الاقتصادي ودوره في تحقيق الميزة التنافسية</w:t>
            </w:r>
          </w:p>
        </w:tc>
        <w:tc>
          <w:tcPr>
            <w:tcW w:w="720" w:type="dxa"/>
          </w:tcPr>
          <w:p w14:paraId="44A8C6B9" w14:textId="699DC984" w:rsidR="00D369C4" w:rsidRPr="00F325CA" w:rsidRDefault="00D369C4" w:rsidP="00D369C4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5C592D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vAlign w:val="center"/>
          </w:tcPr>
          <w:p w14:paraId="19DC8E89" w14:textId="6B9FA6D1" w:rsidR="00D369C4" w:rsidRDefault="00D05C79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</w:t>
            </w:r>
            <w:r w:rsidR="00D369C4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3D54E3C1" w14:textId="3501A88F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369C4" w:rsidRPr="00E7403C" w14:paraId="1B5E010E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0567B297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noWrap/>
            <w:vAlign w:val="center"/>
          </w:tcPr>
          <w:p w14:paraId="763AFF61" w14:textId="3D45181A" w:rsidR="00D369C4" w:rsidRDefault="00DD1B87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69</w:t>
            </w:r>
          </w:p>
        </w:tc>
        <w:tc>
          <w:tcPr>
            <w:tcW w:w="1842" w:type="dxa"/>
            <w:vAlign w:val="center"/>
          </w:tcPr>
          <w:p w14:paraId="506412BD" w14:textId="1BAC3ABC" w:rsidR="00D369C4" w:rsidRPr="00634AF8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اديان نجم عبد الله</w:t>
            </w:r>
          </w:p>
        </w:tc>
        <w:tc>
          <w:tcPr>
            <w:tcW w:w="851" w:type="dxa"/>
            <w:noWrap/>
            <w:vAlign w:val="center"/>
          </w:tcPr>
          <w:p w14:paraId="2A2FC915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noWrap/>
            <w:vAlign w:val="center"/>
          </w:tcPr>
          <w:p w14:paraId="0641FE1A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2CBDEC43" w14:textId="39560E65" w:rsidR="00D369C4" w:rsidRPr="00E56ADB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</w:rPr>
              <w:t>اسلوبية الرثاء في قصيدة (يا بنت خير أب يا أخت خير أخ)</w:t>
            </w:r>
          </w:p>
        </w:tc>
        <w:tc>
          <w:tcPr>
            <w:tcW w:w="720" w:type="dxa"/>
          </w:tcPr>
          <w:p w14:paraId="0D1D7E64" w14:textId="35731933" w:rsidR="00D369C4" w:rsidRPr="00F325CA" w:rsidRDefault="00D369C4" w:rsidP="00D369C4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5C592D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vAlign w:val="center"/>
          </w:tcPr>
          <w:p w14:paraId="3F8670B6" w14:textId="07184676" w:rsidR="00D369C4" w:rsidRDefault="00D05C79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</w:t>
            </w:r>
            <w:r w:rsidR="00D369C4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</w:tcPr>
          <w:p w14:paraId="239EBA4E" w14:textId="13CF51ED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369C4" w:rsidRPr="00E7403C" w14:paraId="4099A0EF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0E34A583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noWrap/>
            <w:vAlign w:val="center"/>
          </w:tcPr>
          <w:p w14:paraId="14BE41A6" w14:textId="6F1244A2" w:rsidR="00D369C4" w:rsidRDefault="00DD1B87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70</w:t>
            </w:r>
          </w:p>
        </w:tc>
        <w:tc>
          <w:tcPr>
            <w:tcW w:w="1842" w:type="dxa"/>
            <w:vAlign w:val="center"/>
          </w:tcPr>
          <w:p w14:paraId="61E9337A" w14:textId="1386BA4E" w:rsidR="00D369C4" w:rsidRPr="00634AF8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كاظم ثائر يوسف</w:t>
            </w:r>
          </w:p>
        </w:tc>
        <w:tc>
          <w:tcPr>
            <w:tcW w:w="851" w:type="dxa"/>
            <w:noWrap/>
            <w:vAlign w:val="center"/>
          </w:tcPr>
          <w:p w14:paraId="4A68B5AC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noWrap/>
            <w:vAlign w:val="center"/>
          </w:tcPr>
          <w:p w14:paraId="2E0E65F8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796AB6CE" w14:textId="32A60792" w:rsidR="00D369C4" w:rsidRPr="00E56ADB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</w:rPr>
              <w:t>تأثير التدوير الوظيفي في تحسين جودة الخدمة</w:t>
            </w:r>
          </w:p>
        </w:tc>
        <w:tc>
          <w:tcPr>
            <w:tcW w:w="720" w:type="dxa"/>
          </w:tcPr>
          <w:p w14:paraId="0DF3E344" w14:textId="267D3F96" w:rsidR="00D369C4" w:rsidRPr="00F325CA" w:rsidRDefault="00D369C4" w:rsidP="00D369C4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5C592D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vAlign w:val="center"/>
          </w:tcPr>
          <w:p w14:paraId="606266DE" w14:textId="1912F39C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</w:tcPr>
          <w:p w14:paraId="3A113135" w14:textId="198371CF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proofErr w:type="gramStart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منجز( منشور</w:t>
            </w:r>
            <w:proofErr w:type="gramEnd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)</w:t>
            </w:r>
          </w:p>
        </w:tc>
      </w:tr>
      <w:tr w:rsidR="00D369C4" w:rsidRPr="00E7403C" w14:paraId="36A2E926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2EEC7B68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noWrap/>
            <w:vAlign w:val="center"/>
          </w:tcPr>
          <w:p w14:paraId="41471242" w14:textId="6C420A2E" w:rsidR="00D369C4" w:rsidRDefault="00DD1B87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71</w:t>
            </w:r>
          </w:p>
        </w:tc>
        <w:tc>
          <w:tcPr>
            <w:tcW w:w="1842" w:type="dxa"/>
            <w:vAlign w:val="center"/>
          </w:tcPr>
          <w:p w14:paraId="5E9440C5" w14:textId="77777777" w:rsidR="00D369C4" w:rsidRPr="00634AF8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</w:p>
        </w:tc>
        <w:tc>
          <w:tcPr>
            <w:tcW w:w="851" w:type="dxa"/>
            <w:noWrap/>
            <w:vAlign w:val="center"/>
          </w:tcPr>
          <w:p w14:paraId="7885BAC0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noWrap/>
            <w:vAlign w:val="center"/>
          </w:tcPr>
          <w:p w14:paraId="3D5A5B40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vAlign w:val="center"/>
          </w:tcPr>
          <w:p w14:paraId="4E6B77B2" w14:textId="77777777" w:rsidR="00D369C4" w:rsidRPr="00E56ADB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</w:p>
        </w:tc>
        <w:tc>
          <w:tcPr>
            <w:tcW w:w="720" w:type="dxa"/>
          </w:tcPr>
          <w:p w14:paraId="0BDBD284" w14:textId="77777777" w:rsidR="00D369C4" w:rsidRPr="00F325CA" w:rsidRDefault="00D369C4" w:rsidP="00D369C4">
            <w:pPr>
              <w:rPr>
                <w:rFonts w:asciiTheme="majorBidi" w:hAnsiTheme="majorBidi" w:cstheme="majorBidi"/>
                <w:b/>
                <w:bCs/>
                <w:rtl/>
              </w:rPr>
            </w:pPr>
          </w:p>
        </w:tc>
        <w:tc>
          <w:tcPr>
            <w:tcW w:w="1080" w:type="dxa"/>
            <w:vAlign w:val="center"/>
          </w:tcPr>
          <w:p w14:paraId="0B27C62F" w14:textId="77777777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  <w:tc>
          <w:tcPr>
            <w:tcW w:w="2250" w:type="dxa"/>
          </w:tcPr>
          <w:p w14:paraId="0FEA9D58" w14:textId="77777777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</w:tr>
      <w:tr w:rsidR="00D369C4" w:rsidRPr="00E7403C" w14:paraId="4361A2D8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234E05AB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033C3828" w14:textId="2E6B4BA1" w:rsidR="00D369C4" w:rsidRDefault="00DD1B87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72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38431180" w14:textId="2843C9A6" w:rsidR="00D369C4" w:rsidRPr="00634AF8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د.عمار</w:t>
            </w:r>
            <w:proofErr w:type="spellEnd"/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وسام عبد الزهراء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00033379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15DA5684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7435CA36" w14:textId="699AE77E" w:rsidR="00D369C4" w:rsidRPr="00E56ADB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gramStart"/>
            <w:r w:rsidRPr="00E56ADB">
              <w:rPr>
                <w:rFonts w:asciiTheme="majorBidi" w:hAnsiTheme="majorBidi" w:cs="Times New Roman"/>
                <w:b/>
                <w:bCs/>
                <w:lang w:bidi="ar-IQ"/>
              </w:rPr>
              <w:t>Review :</w:t>
            </w:r>
            <w:proofErr w:type="gramEnd"/>
            <w:r w:rsidRPr="00E56ADB">
              <w:rPr>
                <w:rFonts w:asciiTheme="majorBidi" w:hAnsiTheme="majorBidi" w:cs="Times New Roman"/>
                <w:b/>
                <w:bCs/>
                <w:lang w:bidi="ar-IQ"/>
              </w:rPr>
              <w:t xml:space="preserve"> Adaptive mobile learning algorithms Current state-of-the-art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4E9B737D" w14:textId="4B135FBA" w:rsidR="00D369C4" w:rsidRPr="00F325CA" w:rsidRDefault="00D369C4" w:rsidP="00D369C4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1B33F2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3CAA5A00" w14:textId="1D6291A4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6E4B98CD" w14:textId="4C93FD53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منجز(منشور)</w:t>
            </w:r>
          </w:p>
        </w:tc>
      </w:tr>
      <w:tr w:rsidR="00D369C4" w:rsidRPr="00E7403C" w14:paraId="4BAB8986" w14:textId="77777777" w:rsidTr="00DC6188">
        <w:trPr>
          <w:trHeight w:val="225"/>
        </w:trPr>
        <w:tc>
          <w:tcPr>
            <w:tcW w:w="990" w:type="dxa"/>
            <w:vMerge w:val="restart"/>
            <w:noWrap/>
            <w:vAlign w:val="center"/>
          </w:tcPr>
          <w:p w14:paraId="60517F06" w14:textId="0116E71D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ادارة </w:t>
            </w:r>
          </w:p>
          <w:p w14:paraId="3A416C23" w14:textId="4D79CD41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تقنيات</w:t>
            </w:r>
          </w:p>
          <w:p w14:paraId="7EAA170E" w14:textId="2A57B550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المعلومات </w:t>
            </w: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5E4380BA" w14:textId="78C54A71" w:rsidR="00D369C4" w:rsidRDefault="00DD1B87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73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5EAE3729" w14:textId="4A3344A0" w:rsidR="00D369C4" w:rsidRPr="00634AF8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ايمن سعد عبد الأمير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5C8706B2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4318BC98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2707FC92" w14:textId="6D904E01" w:rsidR="00D369C4" w:rsidRPr="00E56ADB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lang w:bidi="ar-IQ"/>
              </w:rPr>
              <w:t>Breast Cancer Detection Approach on Screening Mammography Using Deep Learning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78712F59" w14:textId="414C41F5" w:rsidR="00D369C4" w:rsidRPr="00F325CA" w:rsidRDefault="00D369C4" w:rsidP="00D369C4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1B33F2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29326005" w14:textId="254AB6E6" w:rsidR="00D369C4" w:rsidRDefault="00D05C79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</w:t>
            </w:r>
            <w:r w:rsidR="00D369C4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0C9A6EDF" w14:textId="76D3243B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369C4" w:rsidRPr="00E7403C" w14:paraId="41BAC494" w14:textId="77777777" w:rsidTr="00DC6188">
        <w:trPr>
          <w:trHeight w:val="225"/>
        </w:trPr>
        <w:tc>
          <w:tcPr>
            <w:tcW w:w="990" w:type="dxa"/>
            <w:vMerge/>
            <w:noWrap/>
            <w:vAlign w:val="center"/>
          </w:tcPr>
          <w:p w14:paraId="76CDF960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56E4C8B7" w14:textId="320A7A39" w:rsidR="00D369C4" w:rsidRDefault="00DD1B87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74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21F5039A" w14:textId="0449F5A6" w:rsidR="00D369C4" w:rsidRPr="00634AF8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مجتبى زهير علي كريدي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4F97ECBB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1261AE35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4864ECCA" w14:textId="1C7451C6" w:rsidR="00D369C4" w:rsidRPr="00E56ADB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ab/>
            </w:r>
            <w:r w:rsidRPr="00E56ADB">
              <w:rPr>
                <w:rFonts w:asciiTheme="majorBidi" w:hAnsiTheme="majorBidi" w:cs="Times New Roman"/>
                <w:b/>
                <w:bCs/>
                <w:lang w:bidi="ar-IQ"/>
              </w:rPr>
              <w:t xml:space="preserve">Bayesian Inference for the Beta Lomax 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lang w:bidi="ar-IQ"/>
              </w:rPr>
              <w:t>Distribution :A</w:t>
            </w:r>
            <w:proofErr w:type="gramEnd"/>
            <w:r w:rsidRPr="00E56ADB">
              <w:rPr>
                <w:rFonts w:asciiTheme="majorBidi" w:hAnsiTheme="majorBidi" w:cs="Times New Roman"/>
                <w:b/>
                <w:bCs/>
                <w:lang w:bidi="ar-IQ"/>
              </w:rPr>
              <w:t xml:space="preserve"> case Study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62DCCA70" w14:textId="258B1EA2" w:rsidR="00D369C4" w:rsidRPr="00F325CA" w:rsidRDefault="00D369C4" w:rsidP="00D369C4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1B33F2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4B4F0859" w14:textId="7CEC4763" w:rsidR="00D369C4" w:rsidRDefault="00D05C79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</w:t>
            </w:r>
            <w:r w:rsidR="00D369C4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32001A1F" w14:textId="1F2E1112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369C4" w:rsidRPr="00E7403C" w14:paraId="06BD03B4" w14:textId="77777777" w:rsidTr="00DC6188">
        <w:trPr>
          <w:trHeight w:val="38"/>
        </w:trPr>
        <w:tc>
          <w:tcPr>
            <w:tcW w:w="990" w:type="dxa"/>
            <w:vMerge/>
            <w:noWrap/>
            <w:vAlign w:val="center"/>
          </w:tcPr>
          <w:p w14:paraId="33882D55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0A3FF0B2" w14:textId="16D9A9D0" w:rsidR="00D369C4" w:rsidRDefault="00DD1B87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75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520195D5" w14:textId="7FBCF914" w:rsidR="00D369C4" w:rsidRPr="00634AF8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مجتبى زهير علي كريدي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21DDFCEC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5C3CBCD4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2124FBB7" w14:textId="0907CB90" w:rsidR="00D369C4" w:rsidRPr="00E56ADB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lang w:bidi="ar-IQ"/>
              </w:rPr>
              <w:t>Comparison between Parameter Estimation for the Beta Distribution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22D96822" w14:textId="65230364" w:rsidR="00D369C4" w:rsidRPr="00F325CA" w:rsidRDefault="00D369C4" w:rsidP="00D369C4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1B33F2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097CB33A" w14:textId="37FD6A95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0FF46781" w14:textId="2F3CA89C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منجز(منشور)</w:t>
            </w:r>
          </w:p>
        </w:tc>
      </w:tr>
      <w:tr w:rsidR="00D369C4" w:rsidRPr="00E7403C" w14:paraId="5335D862" w14:textId="77777777" w:rsidTr="00DC6188">
        <w:trPr>
          <w:trHeight w:val="38"/>
        </w:trPr>
        <w:tc>
          <w:tcPr>
            <w:tcW w:w="990" w:type="dxa"/>
            <w:vMerge/>
            <w:noWrap/>
            <w:vAlign w:val="center"/>
          </w:tcPr>
          <w:p w14:paraId="1FD84339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46979795" w14:textId="36BA65B2" w:rsidR="00D369C4" w:rsidRDefault="00DD1B87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76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409EF99C" w14:textId="666E99EE" w:rsidR="00D369C4" w:rsidRPr="00E56ADB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="Times New Roman" w:hint="cs"/>
                <w:b/>
                <w:bCs/>
                <w:rtl/>
                <w:lang w:bidi="ar-IQ"/>
              </w:rPr>
              <w:t>كفاح طه خضير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2DDA9E47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36F6E402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3895EEE1" w14:textId="7F8A7DD3" w:rsidR="00D369C4" w:rsidRPr="00E56ADB" w:rsidRDefault="00D369C4" w:rsidP="00D369C4">
            <w:pPr>
              <w:rPr>
                <w:rFonts w:asciiTheme="majorBidi" w:hAnsiTheme="majorBidi" w:cs="Times New Roman"/>
                <w:b/>
                <w:bCs/>
                <w:lang w:bidi="ar-IQ"/>
              </w:rPr>
            </w:pPr>
            <w:r w:rsidRPr="001A2535">
              <w:rPr>
                <w:rFonts w:asciiTheme="majorBidi" w:hAnsiTheme="majorBidi" w:cs="Times New Roman"/>
                <w:b/>
                <w:bCs/>
                <w:lang w:bidi="ar-IQ"/>
              </w:rPr>
              <w:t xml:space="preserve">The Face Detection Based On different </w:t>
            </w:r>
            <w:proofErr w:type="spellStart"/>
            <w:r w:rsidRPr="001A2535">
              <w:rPr>
                <w:rFonts w:asciiTheme="majorBidi" w:hAnsiTheme="majorBidi" w:cs="Times New Roman"/>
                <w:b/>
                <w:bCs/>
                <w:lang w:bidi="ar-IQ"/>
              </w:rPr>
              <w:t>methodes</w:t>
            </w:r>
            <w:proofErr w:type="spellEnd"/>
          </w:p>
        </w:tc>
        <w:tc>
          <w:tcPr>
            <w:tcW w:w="720" w:type="dxa"/>
            <w:shd w:val="clear" w:color="auto" w:fill="F2DBDB" w:themeFill="accent2" w:themeFillTint="33"/>
          </w:tcPr>
          <w:p w14:paraId="6AF9F285" w14:textId="76C8C64C" w:rsidR="00D369C4" w:rsidRPr="001B33F2" w:rsidRDefault="00D369C4" w:rsidP="00D369C4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11D9CEC8" w14:textId="35A9ECD1" w:rsidR="00D369C4" w:rsidRDefault="00CF66AE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90</w:t>
            </w:r>
            <w:r w:rsidR="00D369C4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6BDE88E0" w14:textId="43F4AB91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369C4" w:rsidRPr="00E7403C" w14:paraId="6083DBCD" w14:textId="77777777" w:rsidTr="00DC6188">
        <w:trPr>
          <w:trHeight w:val="225"/>
        </w:trPr>
        <w:tc>
          <w:tcPr>
            <w:tcW w:w="990" w:type="dxa"/>
            <w:vMerge/>
            <w:noWrap/>
            <w:vAlign w:val="center"/>
          </w:tcPr>
          <w:p w14:paraId="468CF993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294F66A7" w14:textId="22A9D175" w:rsidR="00D369C4" w:rsidRDefault="00DD1B87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77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6621DDDF" w14:textId="568AC721" w:rsidR="00D369C4" w:rsidRPr="00634AF8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أنوار حمزة حسن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3C499F9C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6F7CF737" w14:textId="77777777" w:rsidR="00D369C4" w:rsidRPr="00E7403C" w:rsidRDefault="00D369C4" w:rsidP="00D369C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2824E720" w14:textId="3E228B97" w:rsidR="00D369C4" w:rsidRPr="00E56ADB" w:rsidRDefault="00D369C4" w:rsidP="00D369C4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معاني الإيقاع النثري (وقعة صفين انموذجا)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2AC39111" w14:textId="0B460BAB" w:rsidR="00D369C4" w:rsidRPr="00F325CA" w:rsidRDefault="00D369C4" w:rsidP="00D369C4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1B33F2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2BA0F5DF" w14:textId="13AB964D" w:rsidR="00D369C4" w:rsidRDefault="00CF66AE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</w:t>
            </w:r>
            <w:r w:rsidR="00D369C4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5905246E" w14:textId="5F91AB9E" w:rsidR="00D369C4" w:rsidRDefault="00D369C4" w:rsidP="00D369C4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</w:t>
            </w:r>
            <w:r w:rsidR="00CF66AE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(غير منشور)</w:t>
            </w:r>
          </w:p>
        </w:tc>
      </w:tr>
      <w:tr w:rsidR="00CF66AE" w:rsidRPr="00E7403C" w14:paraId="3B7F1D7C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581563D1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47A32816" w14:textId="7D041821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78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5945A1B1" w14:textId="70179593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="Times New Roman" w:hint="cs"/>
                <w:b/>
                <w:bCs/>
                <w:rtl/>
                <w:lang w:bidi="ar-IQ"/>
              </w:rPr>
              <w:t>نور الهدى سليم هادي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5F58EB00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713C47D2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309C47EA" w14:textId="53D212F3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lang w:bidi="ar-IQ"/>
              </w:rPr>
              <w:t>Trigonometric family distribution generalized half-logistic distribution with application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767FA2F6" w14:textId="3D2DD982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199BB819" w14:textId="37EA024E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05F24CF6" w14:textId="010553F8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 (غير منشور)</w:t>
            </w:r>
          </w:p>
        </w:tc>
      </w:tr>
      <w:tr w:rsidR="00CF66AE" w:rsidRPr="00E7403C" w14:paraId="104573A3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61CB8A41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5883C67D" w14:textId="2FD012FF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79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5262924F" w14:textId="11235102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="Times New Roman" w:hint="cs"/>
                <w:b/>
                <w:bCs/>
                <w:rtl/>
                <w:lang w:bidi="ar-IQ"/>
              </w:rPr>
              <w:t>رائد محمد مطر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2A93C5EE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021CFE27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2D4EC49C" w14:textId="12E78748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بناء مقياس الوعي الغذائي لطلبة التربية الرياضية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41D94F1E" w14:textId="573D888E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48BD1674" w14:textId="498B42B2" w:rsidR="00CF66AE" w:rsidRDefault="00D05C79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</w:t>
            </w:r>
            <w:r w:rsidR="00CF66AE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191330D7" w14:textId="4E97FFA0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</w:t>
            </w:r>
            <w:r w:rsidR="00D05C79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</w:t>
            </w:r>
            <w:proofErr w:type="gramStart"/>
            <w:r w:rsidR="00D05C79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( منشور</w:t>
            </w:r>
            <w:proofErr w:type="gramEnd"/>
            <w:r w:rsidR="00D05C79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)</w:t>
            </w:r>
          </w:p>
        </w:tc>
      </w:tr>
      <w:tr w:rsidR="00CF66AE" w:rsidRPr="00E7403C" w14:paraId="06AA52A1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69DEE4EB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270105BB" w14:textId="23AECEC8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80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6D45A229" w14:textId="4F592690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="Times New Roman" w:hint="cs"/>
                <w:b/>
                <w:bCs/>
                <w:rtl/>
                <w:lang w:bidi="ar-IQ"/>
              </w:rPr>
              <w:t>وسن ثابت رشيد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236AE6D2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5725DDBB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62B827CC" w14:textId="2A2931AA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حقوق الانسان في ظل الشريعة الإسلامية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4DDBA748" w14:textId="096307F3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7EAD5DC1" w14:textId="3734A9CE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65%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5BF2A4D4" w14:textId="7A6303F9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CF66AE" w:rsidRPr="00E7403C" w14:paraId="70531124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52CB7244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61EB6C99" w14:textId="18864971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81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1FB217E1" w14:textId="439C53E1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م.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د.محمد</w:t>
            </w:r>
            <w:proofErr w:type="spellEnd"/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نبيل هادي الحبوبي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0E4AD49B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67CAE4D2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6DB93410" w14:textId="5F4AB248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التكنولوجيا المصرفية الذكية: ركيزة أساسية لتعزيز أداء المؤسسات المصرفية إلى آفاق ريادية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750F399A" w14:textId="4FA6624D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6421C972" w14:textId="3420D7FA" w:rsidR="00CF66AE" w:rsidRDefault="00D05C79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</w:t>
            </w:r>
            <w:r w:rsidR="00CF66AE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7F3A0808" w14:textId="0FC82576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 w:rsidRPr="00AB70C2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CF66AE" w:rsidRPr="00E7403C" w14:paraId="535AF452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707F1E32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57B65B86" w14:textId="3925421E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82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09E20B29" w14:textId="0C51E089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م.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د.محمد</w:t>
            </w:r>
            <w:proofErr w:type="spellEnd"/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نبيل هادي الحبوبي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3FD2D174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15BA1367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1E871C1B" w14:textId="3C1F91E1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دور القيادة الرقمية المستدامة في تعزيز الأداء المستدام للمؤسسات التعليمية: رؤية مستقبلية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404DE870" w14:textId="222C41BA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07DAE61C" w14:textId="2CE12D86" w:rsidR="00CF66AE" w:rsidRDefault="00D05C79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40</w:t>
            </w:r>
            <w:r w:rsidR="00CF66AE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73BA7658" w14:textId="00BE527D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 w:rsidRPr="00AB70C2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CF66AE" w:rsidRPr="00E7403C" w14:paraId="238DE0A7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4D1484B7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27343F44" w14:textId="21CBAAF9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83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1A6BE4EE" w14:textId="206F3D02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م.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د.محمد</w:t>
            </w:r>
            <w:proofErr w:type="spellEnd"/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نبيل هادي الحبوبي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383A2E0B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2B051C96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7E266FFE" w14:textId="66844706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دور الحوكمة الذكية في تعزيز استدامة الطاقة المتجددة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23A36ABF" w14:textId="7BA59997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4F42E472" w14:textId="2E6422F9" w:rsidR="00CF66AE" w:rsidRDefault="00D05C79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50</w:t>
            </w:r>
            <w:r w:rsidR="00CF66AE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5442D90E" w14:textId="3CAA68C0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 w:rsidRPr="00AB70C2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CF66AE" w:rsidRPr="00E7403C" w14:paraId="665B4EEF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76DF40F9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6DCC9275" w14:textId="2557A691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84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5C1B7209" w14:textId="708154EE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م.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د.محمد</w:t>
            </w:r>
            <w:proofErr w:type="spellEnd"/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نبيل هادي الحبوبي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23F2B3E4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30EBE588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64D1529E" w14:textId="2CA41DBB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جودة القرارات الاستراتيجية وتأثيره على الأداء الجامعي المتميز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4D5B6ACA" w14:textId="2F155EBC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471C96BB" w14:textId="1E289FDB" w:rsidR="00CF66AE" w:rsidRDefault="00D05C79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50</w:t>
            </w:r>
            <w:r w:rsidR="00CF66AE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2ECF6B7C" w14:textId="6CDC90FC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 w:rsidRPr="00AB70C2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CF66AE" w:rsidRPr="00E7403C" w14:paraId="15D6944F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6E184CFB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354E3005" w14:textId="75B2258B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85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13950CF5" w14:textId="64B2FC4B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م.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د.محمد</w:t>
            </w:r>
            <w:proofErr w:type="spellEnd"/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نبيل هادي الحبوبي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581EBE03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2E6C5CF8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0E3774CE" w14:textId="4185C70D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دور التسويق الرقمي في تعزيز التنمية السياحية المستدامة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0088CD18" w14:textId="44321696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1B30C56C" w14:textId="62FFA876" w:rsidR="00CF66AE" w:rsidRDefault="00D05C79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</w:t>
            </w:r>
            <w:r w:rsidR="00CF66AE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39128073" w14:textId="276AFC5C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 w:rsidRPr="00AB70C2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CF66AE" w:rsidRPr="00E7403C" w14:paraId="5DD956C9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11F169B5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7570F1C8" w14:textId="01F4D9FD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86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08F88C3B" w14:textId="4E601EC7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م.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د.محمد</w:t>
            </w:r>
            <w:proofErr w:type="spellEnd"/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نبيل هادي الحبوبي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42286F9A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244E3B51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68465A21" w14:textId="58898B76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الدور الوسيط للتكنولوجيا المستدامة بين استراتيجيات التسويق الاخضر والمحاسبة الخضراء للمصارف الحديثة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6DFC9DAB" w14:textId="2FB81F89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0F39A8BA" w14:textId="02FA6C87" w:rsidR="00CF66AE" w:rsidRDefault="00D05C79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</w:t>
            </w:r>
            <w:r w:rsidR="00CF66AE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320AA7EF" w14:textId="6F85C437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 w:rsidRPr="00AB70C2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CF66AE" w:rsidRPr="00E7403C" w14:paraId="174D745F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560A02A7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5914B6AE" w14:textId="35AD2137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87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0AB10E47" w14:textId="79C56A9D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م.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د.محمد</w:t>
            </w:r>
            <w:proofErr w:type="spellEnd"/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نبيل هادي الحبوبي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457D5DD5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75859C60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21CD1393" w14:textId="2597F3F6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تحليل دور المعمارية الاستراتيجية في تحقيق الاستدامة الشاملة للعتبة العسكرية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5374BC41" w14:textId="5176DFA2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4066D8E3" w14:textId="479D74EC" w:rsidR="00CF66AE" w:rsidRDefault="00D05C79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</w:t>
            </w:r>
            <w:r w:rsidR="00CF66AE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449B5D0C" w14:textId="18418219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 w:rsidRPr="00AB70C2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CF66AE" w:rsidRPr="00E7403C" w14:paraId="247D7A5B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73270D54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3C375689" w14:textId="283B1195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88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31FFABE6" w14:textId="2428C7E9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م.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د.محمد</w:t>
            </w:r>
            <w:proofErr w:type="spellEnd"/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نبيل هادي الحبوبي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38726023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16DEE06E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7F549AE6" w14:textId="4B89EC6B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التكنولوجيا السيبرانية ودورها في تأمين البيئة التعليمية الرقمية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6BC75992" w14:textId="053F963F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59C42528" w14:textId="71357497" w:rsidR="00CF66AE" w:rsidRDefault="00D05C79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</w:t>
            </w:r>
            <w:r w:rsidR="00CF66AE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54D257C1" w14:textId="37A9CA21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 w:rsidRPr="00AB70C2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CF66AE" w:rsidRPr="00E7403C" w14:paraId="6410EB65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1F7F712C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77257887" w14:textId="108EEE07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89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738DC12F" w14:textId="07BC1E3F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م.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د.محمد</w:t>
            </w:r>
            <w:proofErr w:type="spellEnd"/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نبيل هادي الحبوبي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203928E1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4BE1FC81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37A0C69E" w14:textId="56E10A96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دور تسويق السلام في تعزيز التعايش والتفاهم الثقافي في مجتمعات متعددة الثقافات: دراسة تحليلية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2DF06880" w14:textId="12600312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7AE5CCD0" w14:textId="6CBFA69A" w:rsidR="00CF66AE" w:rsidRDefault="00D05C79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</w:t>
            </w:r>
            <w:r w:rsidR="00CF66AE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5CEF515B" w14:textId="49370806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 w:rsidRPr="00AB70C2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CF66AE" w:rsidRPr="00E7403C" w14:paraId="68C93B5F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6DDD69A5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622AC2F8" w14:textId="12A6220B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90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1D8690D1" w14:textId="5F3BB5BB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م.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د.محمد</w:t>
            </w:r>
            <w:proofErr w:type="spellEnd"/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نبيل هادي الحبوبي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4E6E6AE8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7D081CF8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3B4C5C5E" w14:textId="10B7A1D3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أثر التسويق السيبراني على الاستدامة: دراسة لكيفية تعزيز الممارسات التسويقية المستدامة من خلال استغلال وسائل التواصل الاجتماعي والوسائط الرقمية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7B8048CD" w14:textId="6FC7DBCA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0375EBB2" w14:textId="0D988533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5DDFABA8" w14:textId="26AD39D3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 w:rsidRPr="00AB70C2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</w:t>
            </w: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</w:t>
            </w:r>
            <w:proofErr w:type="gramStart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( منشور</w:t>
            </w:r>
            <w:proofErr w:type="gramEnd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)</w:t>
            </w:r>
          </w:p>
        </w:tc>
      </w:tr>
      <w:tr w:rsidR="00CF66AE" w:rsidRPr="00E7403C" w14:paraId="5A143138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1E0F4911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4B72D3A3" w14:textId="3907C6C9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91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0F2DF27A" w14:textId="107CE163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م.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د.محمد</w:t>
            </w:r>
            <w:proofErr w:type="spellEnd"/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نبيل هادي الحبوبي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70BBF920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7651336A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242E4DD7" w14:textId="21DF46E4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دور إدارة الموارد البشرية المستدامة في تعزيز التحول نحو اقتصاد مستدام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1F6CECFA" w14:textId="0DAF6DF3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30CBEB51" w14:textId="31897ED7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1A0F5A9E" w14:textId="02E33A54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 (منشور)</w:t>
            </w:r>
          </w:p>
        </w:tc>
      </w:tr>
      <w:tr w:rsidR="00CF66AE" w:rsidRPr="00E7403C" w14:paraId="28F08C4F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36057833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0AE11339" w14:textId="1960D1E8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92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77AB2B40" w14:textId="6359542A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م.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د.محمد</w:t>
            </w:r>
            <w:proofErr w:type="spellEnd"/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نبيل هادي الحبوبي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7CA72344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3300F2FF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4676EDE3" w14:textId="74FEB90E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النضج الرقمي كأداة داعمة للمسؤولية الاجتماعية والاستدامة في المصارف الإسلامية: دراسة حول التأثير والتفاعل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5B9101B8" w14:textId="6B0E3A35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64FBCB08" w14:textId="2613F34D" w:rsidR="00CF66AE" w:rsidRDefault="00D05C79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70</w:t>
            </w:r>
            <w:r w:rsidR="00CF66AE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2AA8CDEB" w14:textId="5D5EAC39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CF66AE" w:rsidRPr="00E7403C" w14:paraId="39B83C89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7EB8F818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1912B139" w14:textId="5EEA268F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93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7D259EF6" w14:textId="1401E678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م.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د.محمد</w:t>
            </w:r>
            <w:proofErr w:type="spellEnd"/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نبيل هادي الحبوبي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2750399B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4BBEBB10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6F1B20CA" w14:textId="27F34251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تقنيات المحاسبة الذكية ودورها في تعزيز الاقتصاد الرقمي لشركات الاعمال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7EC5C643" w14:textId="3A43E429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0453F34D" w14:textId="6A9668BF" w:rsidR="00CF66AE" w:rsidRDefault="00D05C79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70</w:t>
            </w:r>
            <w:r w:rsidR="00CF66AE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23A9874C" w14:textId="3A576B25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CF66AE" w:rsidRPr="00E7403C" w14:paraId="116D3206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03E66319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38745E2B" w14:textId="4D3C5EF7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94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46B64C39" w14:textId="77777777" w:rsidR="00CF66AE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="Times New Roman" w:hint="cs"/>
                <w:b/>
                <w:bCs/>
                <w:rtl/>
                <w:lang w:bidi="ar-IQ"/>
              </w:rPr>
              <w:t xml:space="preserve">          </w:t>
            </w:r>
          </w:p>
          <w:p w14:paraId="634D7847" w14:textId="5A97021E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="Times New Roman" w:hint="cs"/>
                <w:b/>
                <w:bCs/>
                <w:rtl/>
                <w:lang w:bidi="ar-IQ"/>
              </w:rPr>
              <w:lastRenderedPageBreak/>
              <w:t>مهند علي حسين ظاهر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2E0C21C6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22786493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6E3929D0" w14:textId="77777777" w:rsidR="00CF66AE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</w:p>
          <w:p w14:paraId="7FB7255A" w14:textId="22060680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lang w:bidi="ar-IQ"/>
              </w:rPr>
              <w:lastRenderedPageBreak/>
              <w:t xml:space="preserve">Image-to-Image </w:t>
            </w:r>
            <w:proofErr w:type="spellStart"/>
            <w:proofErr w:type="gramStart"/>
            <w:r w:rsidRPr="00E56ADB">
              <w:rPr>
                <w:rFonts w:asciiTheme="majorBidi" w:hAnsiTheme="majorBidi" w:cs="Times New Roman"/>
                <w:b/>
                <w:bCs/>
                <w:lang w:bidi="ar-IQ"/>
              </w:rPr>
              <w:t>Translation:A</w:t>
            </w:r>
            <w:proofErr w:type="spellEnd"/>
            <w:proofErr w:type="gramEnd"/>
            <w:r w:rsidRPr="00E56ADB">
              <w:rPr>
                <w:rFonts w:asciiTheme="majorBidi" w:hAnsiTheme="majorBidi" w:cs="Times New Roman"/>
                <w:b/>
                <w:bCs/>
                <w:lang w:bidi="ar-IQ"/>
              </w:rPr>
              <w:t xml:space="preserve"> Comprehensive Study on the Efficacy of </w:t>
            </w:r>
            <w:proofErr w:type="spellStart"/>
            <w:r w:rsidRPr="00E56ADB">
              <w:rPr>
                <w:rFonts w:asciiTheme="majorBidi" w:hAnsiTheme="majorBidi" w:cs="Times New Roman"/>
                <w:b/>
                <w:bCs/>
                <w:lang w:bidi="ar-IQ"/>
              </w:rPr>
              <w:t>Pix2pix</w:t>
            </w:r>
            <w:proofErr w:type="spellEnd"/>
            <w:r w:rsidRPr="00E56ADB">
              <w:rPr>
                <w:rFonts w:asciiTheme="majorBidi" w:hAnsiTheme="majorBidi" w:cs="Times New Roman"/>
                <w:b/>
                <w:bCs/>
                <w:lang w:bidi="ar-IQ"/>
              </w:rPr>
              <w:t xml:space="preserve"> GAN in Producing High-Quality Visual Transformations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5C3432BE" w14:textId="77777777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</w:p>
          <w:p w14:paraId="3020F89D" w14:textId="598B7F7C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lastRenderedPageBreak/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57A6976E" w14:textId="77777777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  <w:p w14:paraId="7BEE6FE1" w14:textId="2D0C3991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lastRenderedPageBreak/>
              <w:t>100%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49094B03" w14:textId="77777777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  <w:p w14:paraId="05470A92" w14:textId="048F9C0B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proofErr w:type="gramStart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lastRenderedPageBreak/>
              <w:t>منجز(</w:t>
            </w:r>
            <w:proofErr w:type="gramEnd"/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مقبول النشر)</w:t>
            </w:r>
          </w:p>
        </w:tc>
      </w:tr>
      <w:tr w:rsidR="00CF66AE" w:rsidRPr="00E7403C" w14:paraId="4E4F9017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3785169C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DBDB" w:themeFill="accent2" w:themeFillTint="33"/>
            <w:noWrap/>
            <w:vAlign w:val="center"/>
          </w:tcPr>
          <w:p w14:paraId="07C13165" w14:textId="3BB43FE2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95</w:t>
            </w:r>
          </w:p>
        </w:tc>
        <w:tc>
          <w:tcPr>
            <w:tcW w:w="1842" w:type="dxa"/>
            <w:shd w:val="clear" w:color="auto" w:fill="F2DBDB" w:themeFill="accent2" w:themeFillTint="33"/>
            <w:vAlign w:val="center"/>
          </w:tcPr>
          <w:p w14:paraId="1990B78D" w14:textId="1461FF55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="Times New Roman" w:hint="cs"/>
                <w:b/>
                <w:bCs/>
                <w:rtl/>
                <w:lang w:bidi="ar-IQ"/>
              </w:rPr>
              <w:t>أسماء جاسم كاظم</w:t>
            </w:r>
          </w:p>
        </w:tc>
        <w:tc>
          <w:tcPr>
            <w:tcW w:w="851" w:type="dxa"/>
            <w:shd w:val="clear" w:color="auto" w:fill="F2DBDB" w:themeFill="accent2" w:themeFillTint="33"/>
            <w:noWrap/>
            <w:vAlign w:val="center"/>
          </w:tcPr>
          <w:p w14:paraId="5FDE571D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2DBDB" w:themeFill="accent2" w:themeFillTint="33"/>
            <w:noWrap/>
            <w:vAlign w:val="center"/>
          </w:tcPr>
          <w:p w14:paraId="6FC0EAE5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2DBDB" w:themeFill="accent2" w:themeFillTint="33"/>
            <w:vAlign w:val="center"/>
          </w:tcPr>
          <w:p w14:paraId="57003A97" w14:textId="0E8D0F3D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lang w:bidi="ar-IQ"/>
              </w:rPr>
              <w:t>Classification of different cases using medical Magnetic Resonance imaging to diagnose pathological conditions</w:t>
            </w:r>
          </w:p>
        </w:tc>
        <w:tc>
          <w:tcPr>
            <w:tcW w:w="720" w:type="dxa"/>
            <w:shd w:val="clear" w:color="auto" w:fill="F2DBDB" w:themeFill="accent2" w:themeFillTint="33"/>
          </w:tcPr>
          <w:p w14:paraId="3ED4A62C" w14:textId="548E42D8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6938A0"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2DBDB" w:themeFill="accent2" w:themeFillTint="33"/>
            <w:vAlign w:val="center"/>
          </w:tcPr>
          <w:p w14:paraId="7EF7AE5D" w14:textId="52E9BA75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60%</w:t>
            </w:r>
          </w:p>
        </w:tc>
        <w:tc>
          <w:tcPr>
            <w:tcW w:w="2250" w:type="dxa"/>
            <w:shd w:val="clear" w:color="auto" w:fill="F2DBDB" w:themeFill="accent2" w:themeFillTint="33"/>
          </w:tcPr>
          <w:p w14:paraId="7EE91174" w14:textId="58A97939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CF66AE" w:rsidRPr="00E7403C" w14:paraId="318BAAE0" w14:textId="77777777" w:rsidTr="00DC6188">
        <w:trPr>
          <w:trHeight w:val="225"/>
        </w:trPr>
        <w:tc>
          <w:tcPr>
            <w:tcW w:w="990" w:type="dxa"/>
            <w:vMerge w:val="restart"/>
            <w:noWrap/>
            <w:vAlign w:val="center"/>
          </w:tcPr>
          <w:p w14:paraId="6EC43CB6" w14:textId="3E02FB51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تقنيات السياحة</w:t>
            </w:r>
          </w:p>
        </w:tc>
        <w:tc>
          <w:tcPr>
            <w:tcW w:w="612" w:type="dxa"/>
            <w:shd w:val="clear" w:color="auto" w:fill="FFFFFF" w:themeFill="background1"/>
            <w:noWrap/>
            <w:vAlign w:val="center"/>
          </w:tcPr>
          <w:p w14:paraId="795A17A3" w14:textId="401A580F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96</w:t>
            </w: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14:paraId="1049BC6F" w14:textId="16C05032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ساره مجبل عزيز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77CE974F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FFFFF" w:themeFill="background1"/>
            <w:noWrap/>
            <w:vAlign w:val="center"/>
          </w:tcPr>
          <w:p w14:paraId="4B8F9940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FFFFF" w:themeFill="background1"/>
            <w:vAlign w:val="center"/>
          </w:tcPr>
          <w:p w14:paraId="5EF70749" w14:textId="29A74B5B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السياسات الصناعية للعراق ودورها في التنمية الصناعية</w:t>
            </w:r>
          </w:p>
        </w:tc>
        <w:tc>
          <w:tcPr>
            <w:tcW w:w="720" w:type="dxa"/>
            <w:shd w:val="clear" w:color="auto" w:fill="FFFFFF" w:themeFill="background1"/>
          </w:tcPr>
          <w:p w14:paraId="45DF6FF5" w14:textId="5F4C72A4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972D3D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FFFFFF" w:themeFill="background1"/>
            <w:vAlign w:val="center"/>
          </w:tcPr>
          <w:p w14:paraId="27D6EE2F" w14:textId="3073A9A3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50%</w:t>
            </w:r>
          </w:p>
        </w:tc>
        <w:tc>
          <w:tcPr>
            <w:tcW w:w="2250" w:type="dxa"/>
            <w:shd w:val="clear" w:color="auto" w:fill="FFFFFF" w:themeFill="background1"/>
          </w:tcPr>
          <w:p w14:paraId="7B7C554A" w14:textId="1070394E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CF66AE" w:rsidRPr="00E7403C" w14:paraId="3893F76B" w14:textId="77777777" w:rsidTr="00DC6188">
        <w:trPr>
          <w:trHeight w:val="225"/>
        </w:trPr>
        <w:tc>
          <w:tcPr>
            <w:tcW w:w="990" w:type="dxa"/>
            <w:vMerge/>
            <w:noWrap/>
            <w:vAlign w:val="center"/>
          </w:tcPr>
          <w:p w14:paraId="77ECBAC4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FFFFF" w:themeFill="background1"/>
            <w:noWrap/>
            <w:vAlign w:val="center"/>
          </w:tcPr>
          <w:p w14:paraId="4FC5E591" w14:textId="36097719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97</w:t>
            </w: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14:paraId="7604C8F5" w14:textId="10483A09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غفران محمد عزيز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309E64AD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FFFFF" w:themeFill="background1"/>
            <w:noWrap/>
            <w:vAlign w:val="center"/>
          </w:tcPr>
          <w:p w14:paraId="47891C7C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FFFFF" w:themeFill="background1"/>
            <w:vAlign w:val="center"/>
          </w:tcPr>
          <w:p w14:paraId="7216A081" w14:textId="5ECAF9C4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أقاليم البرودة المتجمعة وتأثيرها في زراعة وإنتاج الفاكهة </w:t>
            </w: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النفضية</w:t>
            </w:r>
            <w:proofErr w:type="spellEnd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في العراق</w:t>
            </w:r>
          </w:p>
        </w:tc>
        <w:tc>
          <w:tcPr>
            <w:tcW w:w="720" w:type="dxa"/>
            <w:shd w:val="clear" w:color="auto" w:fill="FFFFFF" w:themeFill="background1"/>
          </w:tcPr>
          <w:p w14:paraId="69185E6F" w14:textId="12D6E030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972D3D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FFFFFF" w:themeFill="background1"/>
            <w:vAlign w:val="center"/>
          </w:tcPr>
          <w:p w14:paraId="66EBC5FA" w14:textId="3F39FC47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35%</w:t>
            </w:r>
          </w:p>
        </w:tc>
        <w:tc>
          <w:tcPr>
            <w:tcW w:w="2250" w:type="dxa"/>
            <w:shd w:val="clear" w:color="auto" w:fill="FFFFFF" w:themeFill="background1"/>
          </w:tcPr>
          <w:p w14:paraId="7E16F91C" w14:textId="5E2700D8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CF66AE" w:rsidRPr="00E7403C" w14:paraId="7C4DC9D6" w14:textId="77777777" w:rsidTr="00DC6188">
        <w:trPr>
          <w:trHeight w:val="225"/>
        </w:trPr>
        <w:tc>
          <w:tcPr>
            <w:tcW w:w="990" w:type="dxa"/>
            <w:vMerge/>
            <w:noWrap/>
            <w:vAlign w:val="center"/>
          </w:tcPr>
          <w:p w14:paraId="4734C92C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FFFFF" w:themeFill="background1"/>
            <w:noWrap/>
            <w:vAlign w:val="center"/>
          </w:tcPr>
          <w:p w14:paraId="4F16655D" w14:textId="077DF4A2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98</w:t>
            </w: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14:paraId="293B8C75" w14:textId="6A755460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غفران محمد عزيز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6C883F04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FFFFF" w:themeFill="background1"/>
            <w:noWrap/>
            <w:vAlign w:val="center"/>
          </w:tcPr>
          <w:p w14:paraId="41E6667A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FFFFF" w:themeFill="background1"/>
            <w:vAlign w:val="center"/>
          </w:tcPr>
          <w:p w14:paraId="3EF6310F" w14:textId="22D4352D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المقومات المناخية لزراعة وإنتاج الفراولة في العراق</w:t>
            </w:r>
          </w:p>
        </w:tc>
        <w:tc>
          <w:tcPr>
            <w:tcW w:w="720" w:type="dxa"/>
            <w:shd w:val="clear" w:color="auto" w:fill="FFFFFF" w:themeFill="background1"/>
          </w:tcPr>
          <w:p w14:paraId="05C4E505" w14:textId="58634669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972D3D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FFFFFF" w:themeFill="background1"/>
            <w:vAlign w:val="center"/>
          </w:tcPr>
          <w:p w14:paraId="6D9298C0" w14:textId="4C6565D8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  <w:shd w:val="clear" w:color="auto" w:fill="FFFFFF" w:themeFill="background1"/>
          </w:tcPr>
          <w:p w14:paraId="2BFAF6D6" w14:textId="40444A19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 (منشور)</w:t>
            </w:r>
          </w:p>
        </w:tc>
      </w:tr>
      <w:tr w:rsidR="00CF66AE" w:rsidRPr="00E7403C" w14:paraId="65EFF7CA" w14:textId="77777777" w:rsidTr="00DC6188">
        <w:trPr>
          <w:trHeight w:val="225"/>
        </w:trPr>
        <w:tc>
          <w:tcPr>
            <w:tcW w:w="990" w:type="dxa"/>
            <w:vMerge/>
            <w:noWrap/>
            <w:vAlign w:val="center"/>
          </w:tcPr>
          <w:p w14:paraId="24A22FEC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FFFFF" w:themeFill="background1"/>
            <w:noWrap/>
            <w:vAlign w:val="center"/>
          </w:tcPr>
          <w:p w14:paraId="7D1537C3" w14:textId="37FD89EA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99</w:t>
            </w: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14:paraId="32093B89" w14:textId="341B8C82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حوراء عدنان جبار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273DCED0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FFFFF" w:themeFill="background1"/>
            <w:noWrap/>
            <w:vAlign w:val="center"/>
          </w:tcPr>
          <w:p w14:paraId="0933C574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FFFFF" w:themeFill="background1"/>
            <w:vAlign w:val="center"/>
          </w:tcPr>
          <w:p w14:paraId="222A95FC" w14:textId="20550A90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مطالع قصائد ابي العلاء المعري (دراسة في الموضوع 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و الفن</w:t>
            </w:r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)</w:t>
            </w:r>
          </w:p>
        </w:tc>
        <w:tc>
          <w:tcPr>
            <w:tcW w:w="720" w:type="dxa"/>
            <w:shd w:val="clear" w:color="auto" w:fill="FFFFFF" w:themeFill="background1"/>
          </w:tcPr>
          <w:p w14:paraId="56C8A9C8" w14:textId="73911417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972D3D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FFFFFF" w:themeFill="background1"/>
            <w:vAlign w:val="center"/>
          </w:tcPr>
          <w:p w14:paraId="6B263133" w14:textId="2E588C3D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35%</w:t>
            </w:r>
          </w:p>
        </w:tc>
        <w:tc>
          <w:tcPr>
            <w:tcW w:w="2250" w:type="dxa"/>
            <w:shd w:val="clear" w:color="auto" w:fill="FFFFFF" w:themeFill="background1"/>
          </w:tcPr>
          <w:p w14:paraId="333A5FAC" w14:textId="1A6C7887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CF66AE" w:rsidRPr="00E7403C" w14:paraId="3545C2D4" w14:textId="77777777" w:rsidTr="00DC6188">
        <w:trPr>
          <w:trHeight w:val="225"/>
        </w:trPr>
        <w:tc>
          <w:tcPr>
            <w:tcW w:w="990" w:type="dxa"/>
            <w:vMerge/>
            <w:noWrap/>
            <w:vAlign w:val="center"/>
          </w:tcPr>
          <w:p w14:paraId="66051C86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FFFFF" w:themeFill="background1"/>
            <w:noWrap/>
            <w:vAlign w:val="center"/>
          </w:tcPr>
          <w:p w14:paraId="6D243FAE" w14:textId="7368CC6C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100</w:t>
            </w: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14:paraId="22ABF1D8" w14:textId="2A9EB8C1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بشار عبد الحسين حسن هادي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3969BA38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FFFFF" w:themeFill="background1"/>
            <w:noWrap/>
            <w:vAlign w:val="center"/>
          </w:tcPr>
          <w:p w14:paraId="2819CC83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FFFFF" w:themeFill="background1"/>
            <w:vAlign w:val="center"/>
          </w:tcPr>
          <w:p w14:paraId="00C79316" w14:textId="0C5E3324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دور سلوكيات القيادة البارعة في تحسين الاستقطاب الوظيفي</w:t>
            </w:r>
          </w:p>
        </w:tc>
        <w:tc>
          <w:tcPr>
            <w:tcW w:w="720" w:type="dxa"/>
            <w:shd w:val="clear" w:color="auto" w:fill="FFFFFF" w:themeFill="background1"/>
          </w:tcPr>
          <w:p w14:paraId="03627023" w14:textId="1FBCB06A" w:rsidR="00CF66AE" w:rsidRPr="001B33F2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972D3D">
              <w:rPr>
                <w:rFonts w:asciiTheme="majorBidi" w:hAnsiTheme="majorBidi" w:cstheme="majorBidi" w:hint="cs"/>
                <w:b/>
                <w:bCs/>
                <w:rtl/>
              </w:rPr>
              <w:t>مخطط</w:t>
            </w:r>
          </w:p>
        </w:tc>
        <w:tc>
          <w:tcPr>
            <w:tcW w:w="1080" w:type="dxa"/>
            <w:shd w:val="clear" w:color="auto" w:fill="FFFFFF" w:themeFill="background1"/>
            <w:vAlign w:val="center"/>
          </w:tcPr>
          <w:p w14:paraId="7274AA95" w14:textId="43ED0600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60%</w:t>
            </w:r>
          </w:p>
        </w:tc>
        <w:tc>
          <w:tcPr>
            <w:tcW w:w="2250" w:type="dxa"/>
            <w:shd w:val="clear" w:color="auto" w:fill="FFFFFF" w:themeFill="background1"/>
          </w:tcPr>
          <w:p w14:paraId="00C1007D" w14:textId="6593BC9B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CF66AE" w:rsidRPr="00E7403C" w14:paraId="2E2ECD9A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01520D22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FFFFF" w:themeFill="background1"/>
            <w:noWrap/>
            <w:vAlign w:val="center"/>
          </w:tcPr>
          <w:p w14:paraId="43CE7518" w14:textId="192F6D5E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101</w:t>
            </w: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14:paraId="626EE5D8" w14:textId="77720DDB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غفران محمد عزيز 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حمزه</w:t>
            </w:r>
            <w:proofErr w:type="gram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537489C0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FFFFF" w:themeFill="background1"/>
            <w:noWrap/>
            <w:vAlign w:val="center"/>
          </w:tcPr>
          <w:p w14:paraId="38D57560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FFFFF" w:themeFill="background1"/>
            <w:vAlign w:val="center"/>
          </w:tcPr>
          <w:p w14:paraId="7004A98E" w14:textId="6D8A7960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تلوث المياه السطحية في محافظة النجف الاشرف وأثرها على الصحة العامة</w:t>
            </w:r>
          </w:p>
        </w:tc>
        <w:tc>
          <w:tcPr>
            <w:tcW w:w="720" w:type="dxa"/>
            <w:shd w:val="clear" w:color="auto" w:fill="FFFFFF" w:themeFill="background1"/>
          </w:tcPr>
          <w:p w14:paraId="7DE9A9F0" w14:textId="745F4A96" w:rsidR="00CF66AE" w:rsidRPr="00972D3D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FFFFF" w:themeFill="background1"/>
            <w:vAlign w:val="center"/>
          </w:tcPr>
          <w:p w14:paraId="0829580C" w14:textId="15D8FF21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  <w:shd w:val="clear" w:color="auto" w:fill="FFFFFF" w:themeFill="background1"/>
          </w:tcPr>
          <w:p w14:paraId="35238194" w14:textId="4946CF27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 (منشور)</w:t>
            </w:r>
          </w:p>
        </w:tc>
      </w:tr>
      <w:tr w:rsidR="00CF66AE" w:rsidRPr="00E7403C" w14:paraId="1F5714F2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4C317CD2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FFFFF" w:themeFill="background1"/>
            <w:noWrap/>
            <w:vAlign w:val="center"/>
          </w:tcPr>
          <w:p w14:paraId="218E694B" w14:textId="4F1B18FC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102</w:t>
            </w: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14:paraId="6F6A3663" w14:textId="3DF67941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زهراء حسين عبد علي </w:t>
            </w:r>
            <w:proofErr w:type="spell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منحوش</w:t>
            </w:r>
            <w:proofErr w:type="spellEnd"/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58B5737E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FFFFF" w:themeFill="background1"/>
            <w:noWrap/>
            <w:vAlign w:val="center"/>
          </w:tcPr>
          <w:p w14:paraId="441C889B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FFFFF" w:themeFill="background1"/>
            <w:vAlign w:val="center"/>
          </w:tcPr>
          <w:p w14:paraId="15B1885D" w14:textId="33968EB4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موقف حلف شمال الأطلسي من الازمة الأوكرانية ومستقبلها (2014-2022) </w:t>
            </w:r>
            <w:proofErr w:type="gramStart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  (</w:t>
            </w:r>
            <w:proofErr w:type="gramEnd"/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 xml:space="preserve"> 2014-2022)2</w:t>
            </w:r>
            <w:r w:rsidRPr="00E56ADB">
              <w:rPr>
                <w:rFonts w:asciiTheme="majorBidi" w:hAnsiTheme="majorBidi" w:cs="Times New Roman"/>
                <w:b/>
                <w:bCs/>
                <w:lang w:bidi="ar-IQ"/>
              </w:rPr>
              <w:t>NATO's position on the Ukrainian crisis and its future</w:t>
            </w: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(</w:t>
            </w:r>
          </w:p>
        </w:tc>
        <w:tc>
          <w:tcPr>
            <w:tcW w:w="720" w:type="dxa"/>
            <w:shd w:val="clear" w:color="auto" w:fill="FFFFFF" w:themeFill="background1"/>
          </w:tcPr>
          <w:p w14:paraId="56C91A65" w14:textId="31ED4BEF" w:rsidR="00CF66AE" w:rsidRPr="00972D3D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FFFFF" w:themeFill="background1"/>
            <w:vAlign w:val="center"/>
          </w:tcPr>
          <w:p w14:paraId="7C0680E2" w14:textId="065D926D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100%</w:t>
            </w:r>
          </w:p>
        </w:tc>
        <w:tc>
          <w:tcPr>
            <w:tcW w:w="2250" w:type="dxa"/>
            <w:shd w:val="clear" w:color="auto" w:fill="FFFFFF" w:themeFill="background1"/>
          </w:tcPr>
          <w:p w14:paraId="208B6965" w14:textId="48694020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 (منشور)</w:t>
            </w:r>
          </w:p>
        </w:tc>
      </w:tr>
      <w:tr w:rsidR="00CF66AE" w:rsidRPr="00E7403C" w14:paraId="0333E98F" w14:textId="77777777" w:rsidTr="00DC6188">
        <w:trPr>
          <w:trHeight w:val="225"/>
        </w:trPr>
        <w:tc>
          <w:tcPr>
            <w:tcW w:w="990" w:type="dxa"/>
            <w:noWrap/>
            <w:vAlign w:val="center"/>
          </w:tcPr>
          <w:p w14:paraId="1E516783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FFFFF" w:themeFill="background1"/>
            <w:noWrap/>
            <w:vAlign w:val="center"/>
          </w:tcPr>
          <w:p w14:paraId="33FCCC81" w14:textId="05EC7FFE" w:rsidR="00CF66AE" w:rsidRDefault="00DD1B87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lang w:bidi="ar-IQ"/>
              </w:rPr>
              <w:t>103</w:t>
            </w: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14:paraId="043E4862" w14:textId="4018E29F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rtl/>
                <w:lang w:bidi="ar-IQ"/>
              </w:rPr>
              <w:t>علا بهاء حسين علي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646B9112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FFFFFF" w:themeFill="background1"/>
            <w:noWrap/>
            <w:vAlign w:val="center"/>
          </w:tcPr>
          <w:p w14:paraId="0DA94598" w14:textId="77777777" w:rsidR="00CF66AE" w:rsidRPr="00E7403C" w:rsidRDefault="00CF66AE" w:rsidP="00CF66AE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FFFFFF" w:themeFill="background1"/>
            <w:vAlign w:val="center"/>
          </w:tcPr>
          <w:p w14:paraId="31DF9AD5" w14:textId="15BAC355" w:rsidR="00CF66AE" w:rsidRPr="00E56ADB" w:rsidRDefault="00CF66AE" w:rsidP="00CF66AE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E56ADB">
              <w:rPr>
                <w:rFonts w:asciiTheme="majorBidi" w:hAnsiTheme="majorBidi" w:cs="Times New Roman"/>
                <w:b/>
                <w:bCs/>
                <w:lang w:bidi="ar-IQ"/>
              </w:rPr>
              <w:t>Environmental Assessment of water purification plants in the District of AL-</w:t>
            </w:r>
            <w:proofErr w:type="spellStart"/>
            <w:r w:rsidRPr="00E56ADB">
              <w:rPr>
                <w:rFonts w:asciiTheme="majorBidi" w:hAnsiTheme="majorBidi" w:cs="Times New Roman"/>
                <w:b/>
                <w:bCs/>
                <w:lang w:bidi="ar-IQ"/>
              </w:rPr>
              <w:t>manazira</w:t>
            </w:r>
            <w:proofErr w:type="spellEnd"/>
          </w:p>
        </w:tc>
        <w:tc>
          <w:tcPr>
            <w:tcW w:w="720" w:type="dxa"/>
            <w:shd w:val="clear" w:color="auto" w:fill="FFFFFF" w:themeFill="background1"/>
          </w:tcPr>
          <w:p w14:paraId="6A43A336" w14:textId="38E457FD" w:rsidR="00CF66AE" w:rsidRPr="00972D3D" w:rsidRDefault="00CF66AE" w:rsidP="00CF66AE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مضاف</w:t>
            </w:r>
          </w:p>
        </w:tc>
        <w:tc>
          <w:tcPr>
            <w:tcW w:w="1080" w:type="dxa"/>
            <w:shd w:val="clear" w:color="auto" w:fill="FFFFFF" w:themeFill="background1"/>
            <w:vAlign w:val="center"/>
          </w:tcPr>
          <w:p w14:paraId="3FD9338C" w14:textId="264E9313" w:rsidR="00CF66AE" w:rsidRDefault="00D05C79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</w:t>
            </w:r>
            <w:r w:rsidR="00CF66AE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FFFFFF" w:themeFill="background1"/>
          </w:tcPr>
          <w:p w14:paraId="0A9B4F0A" w14:textId="2EB3960D" w:rsidR="00CF66AE" w:rsidRDefault="00CF66AE" w:rsidP="00CF66AE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</w:tbl>
    <w:p w14:paraId="38CAE9B3" w14:textId="77777777" w:rsidR="00BC1D50" w:rsidRDefault="00BC1D50" w:rsidP="004B3C86">
      <w:pPr>
        <w:spacing w:after="0" w:line="240" w:lineRule="auto"/>
        <w:ind w:firstLine="232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5B7457DC" w14:textId="77777777" w:rsidR="00F4472D" w:rsidRDefault="00F4472D" w:rsidP="004B3C86">
      <w:pPr>
        <w:spacing w:after="0" w:line="240" w:lineRule="auto"/>
        <w:ind w:firstLine="232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195B78FA" w14:textId="77777777" w:rsidR="00F4472D" w:rsidRDefault="00F4472D" w:rsidP="004B3C86">
      <w:pPr>
        <w:spacing w:after="0" w:line="240" w:lineRule="auto"/>
        <w:ind w:firstLine="232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653CD16E" w14:textId="77777777" w:rsidR="00F4472D" w:rsidRDefault="00F4472D" w:rsidP="004B3C86">
      <w:pPr>
        <w:spacing w:after="0" w:line="240" w:lineRule="auto"/>
        <w:ind w:firstLine="232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693B5528" w14:textId="77777777" w:rsidR="00F4472D" w:rsidRDefault="00F4472D" w:rsidP="004B3C86">
      <w:pPr>
        <w:spacing w:after="0" w:line="240" w:lineRule="auto"/>
        <w:ind w:firstLine="232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243EC476" w14:textId="77777777" w:rsidR="00F4472D" w:rsidRDefault="00F4472D" w:rsidP="004B3C86">
      <w:pPr>
        <w:spacing w:after="0" w:line="240" w:lineRule="auto"/>
        <w:ind w:firstLine="232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1703B00C" w14:textId="77777777" w:rsidR="00F4472D" w:rsidRDefault="00F4472D" w:rsidP="004B3C86">
      <w:pPr>
        <w:spacing w:after="0" w:line="240" w:lineRule="auto"/>
        <w:ind w:firstLine="232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695ABEB0" w14:textId="77777777" w:rsidR="00E56ADB" w:rsidRDefault="00E56ADB" w:rsidP="004B3C86">
      <w:pPr>
        <w:spacing w:after="0" w:line="240" w:lineRule="auto"/>
        <w:ind w:firstLine="232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493C43B7" w14:textId="77777777" w:rsidR="00E56ADB" w:rsidRDefault="00E56ADB" w:rsidP="004B3C86">
      <w:pPr>
        <w:spacing w:after="0" w:line="240" w:lineRule="auto"/>
        <w:ind w:firstLine="232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6EA3DBEC" w14:textId="77777777" w:rsidR="00E56ADB" w:rsidRDefault="00E56ADB" w:rsidP="004B3C86">
      <w:pPr>
        <w:spacing w:after="0" w:line="240" w:lineRule="auto"/>
        <w:ind w:firstLine="232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7B6A2B24" w14:textId="77777777" w:rsidR="00DC6188" w:rsidRDefault="00DC6188" w:rsidP="00030C94">
      <w:pPr>
        <w:spacing w:after="0" w:line="240" w:lineRule="auto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753BC64C" w14:textId="77777777" w:rsidR="00DC6188" w:rsidRDefault="00DC6188" w:rsidP="00DC6188">
      <w:pPr>
        <w:spacing w:after="0" w:line="240" w:lineRule="auto"/>
        <w:ind w:firstLine="232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11334CB8" w14:textId="77777777" w:rsidR="00DC6188" w:rsidRPr="009C79D6" w:rsidRDefault="00DC6188" w:rsidP="00DC6188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</w:pPr>
      <w:r w:rsidRPr="009C79D6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>وزارة التعليم العالي والبحث العلمي</w:t>
      </w:r>
    </w:p>
    <w:p w14:paraId="7812F31A" w14:textId="77777777" w:rsidR="00DC6188" w:rsidRPr="009C79D6" w:rsidRDefault="00DC6188" w:rsidP="00DC6188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</w:pPr>
      <w:r w:rsidRPr="009C79D6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 xml:space="preserve">جامعة الفرات الأوسط التقنية/ الكوفة </w:t>
      </w:r>
    </w:p>
    <w:p w14:paraId="0A05187F" w14:textId="77777777" w:rsidR="00DC6188" w:rsidRDefault="00DC6188" w:rsidP="00DC6188">
      <w:pPr>
        <w:spacing w:after="0" w:line="240" w:lineRule="auto"/>
        <w:rPr>
          <w:rFonts w:asciiTheme="majorBidi" w:hAnsiTheme="majorBidi" w:cstheme="majorBidi"/>
          <w:b/>
          <w:bCs/>
          <w:sz w:val="32"/>
          <w:szCs w:val="32"/>
          <w:rtl/>
          <w:lang w:bidi="ar-IQ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كلية/ التقنية الادارية</w:t>
      </w:r>
    </w:p>
    <w:p w14:paraId="008970EB" w14:textId="50D9AC36" w:rsidR="00DC6188" w:rsidRDefault="00DC6188" w:rsidP="00DC6188">
      <w:pPr>
        <w:spacing w:after="0" w:line="240" w:lineRule="auto"/>
        <w:jc w:val="center"/>
        <w:rPr>
          <w:rFonts w:asciiTheme="majorBidi" w:hAnsiTheme="majorBidi" w:cstheme="majorBidi"/>
          <w:b/>
          <w:bCs/>
          <w:color w:val="FF0000"/>
          <w:sz w:val="36"/>
          <w:szCs w:val="36"/>
          <w:rtl/>
          <w:lang w:bidi="ar-IQ"/>
        </w:rPr>
      </w:pPr>
      <w:r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استمارة متابعة الموقف </w:t>
      </w:r>
      <w:proofErr w:type="gramStart"/>
      <w:r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(  </w:t>
      </w:r>
      <w:r w:rsidR="00417FCC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>الثاني</w:t>
      </w:r>
      <w:proofErr w:type="gramEnd"/>
      <w:r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       ) للخطة العلمية والتربوية لغاية    </w:t>
      </w:r>
      <w:r w:rsidR="00C0454C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>1</w:t>
      </w:r>
      <w:r w:rsidRPr="00A427A0">
        <w:rPr>
          <w:rFonts w:asciiTheme="majorBidi" w:hAnsiTheme="majorBidi" w:cstheme="majorBidi"/>
          <w:b/>
          <w:bCs/>
          <w:color w:val="FF0000"/>
          <w:sz w:val="36"/>
          <w:szCs w:val="36"/>
          <w:rtl/>
          <w:lang w:bidi="ar-IQ"/>
        </w:rPr>
        <w:t>/</w:t>
      </w:r>
      <w:r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     </w:t>
      </w:r>
      <w:r w:rsidR="00C0454C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>6</w:t>
      </w:r>
      <w:r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  </w:t>
      </w:r>
      <w:r w:rsidRPr="00A427A0">
        <w:rPr>
          <w:rFonts w:asciiTheme="majorBidi" w:hAnsiTheme="majorBidi" w:cstheme="majorBidi"/>
          <w:b/>
          <w:bCs/>
          <w:color w:val="FF0000"/>
          <w:sz w:val="36"/>
          <w:szCs w:val="36"/>
          <w:rtl/>
          <w:lang w:bidi="ar-IQ"/>
        </w:rPr>
        <w:t>/</w:t>
      </w:r>
      <w:r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  </w:t>
      </w:r>
      <w:r w:rsidRPr="00A427A0">
        <w:rPr>
          <w:rFonts w:asciiTheme="majorBidi" w:hAnsiTheme="majorBidi" w:cstheme="majorBidi"/>
          <w:b/>
          <w:bCs/>
          <w:color w:val="FF0000"/>
          <w:sz w:val="36"/>
          <w:szCs w:val="36"/>
          <w:rtl/>
          <w:lang w:bidi="ar-IQ"/>
        </w:rPr>
        <w:t xml:space="preserve"> </w:t>
      </w:r>
      <w:r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>2024</w:t>
      </w:r>
      <w:r w:rsidRPr="00A427A0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IQ"/>
        </w:rPr>
        <w:t xml:space="preserve"> </w:t>
      </w:r>
    </w:p>
    <w:p w14:paraId="33BDA45D" w14:textId="77777777" w:rsidR="00DC6188" w:rsidRPr="00A427A0" w:rsidRDefault="00DC6188" w:rsidP="00DC6188">
      <w:pPr>
        <w:spacing w:after="0" w:line="240" w:lineRule="auto"/>
        <w:jc w:val="center"/>
        <w:rPr>
          <w:rFonts w:asciiTheme="majorBidi" w:hAnsiTheme="majorBidi" w:cstheme="majorBidi"/>
          <w:b/>
          <w:bCs/>
          <w:color w:val="FF0000"/>
          <w:sz w:val="36"/>
          <w:szCs w:val="36"/>
          <w:rtl/>
          <w:lang w:bidi="ar-IQ"/>
        </w:rPr>
      </w:pPr>
    </w:p>
    <w:p w14:paraId="0D575816" w14:textId="3B181E49" w:rsidR="00DC6188" w:rsidRPr="0069551F" w:rsidRDefault="00DC6188" w:rsidP="00DC6188">
      <w:pPr>
        <w:spacing w:after="0" w:line="240" w:lineRule="auto"/>
        <w:ind w:right="-709" w:firstLine="88"/>
        <w:jc w:val="center"/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</w:pPr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>تفاصيل البحوث</w:t>
      </w:r>
      <w:r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 xml:space="preserve"> التي تم تمديد سقفها الزمني</w:t>
      </w:r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 xml:space="preserve"> </w:t>
      </w:r>
      <w:proofErr w:type="gramStart"/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>( الموقف</w:t>
      </w:r>
      <w:proofErr w:type="gramEnd"/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 xml:space="preserve"> </w:t>
      </w:r>
      <w:r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 xml:space="preserve"> </w:t>
      </w:r>
      <w:r w:rsidR="00C0454C"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>الثاني</w:t>
      </w:r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>) من تاريخ (</w:t>
      </w:r>
      <w:r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>1</w:t>
      </w:r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 xml:space="preserve">/ </w:t>
      </w:r>
      <w:r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>9</w:t>
      </w:r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 xml:space="preserve">  </w:t>
      </w:r>
      <w:r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>/2023</w:t>
      </w:r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 xml:space="preserve">   لغاية  </w:t>
      </w:r>
      <w:r w:rsidR="00C0454C"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>1</w:t>
      </w:r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 xml:space="preserve"> /</w:t>
      </w:r>
      <w:r w:rsidR="00C0454C"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>6</w:t>
      </w:r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 xml:space="preserve"> /</w:t>
      </w:r>
      <w:r>
        <w:rPr>
          <w:rFonts w:asciiTheme="majorBidi" w:eastAsia="Times New Roman" w:hAnsiTheme="majorBidi" w:cstheme="majorBidi" w:hint="cs"/>
          <w:b/>
          <w:bCs/>
          <w:color w:val="FF0000"/>
          <w:sz w:val="26"/>
          <w:szCs w:val="26"/>
          <w:rtl/>
        </w:rPr>
        <w:t>2024</w:t>
      </w:r>
      <w:r w:rsidRPr="0069551F">
        <w:rPr>
          <w:rFonts w:asciiTheme="majorBidi" w:eastAsia="Times New Roman" w:hAnsiTheme="majorBidi" w:cstheme="majorBidi"/>
          <w:b/>
          <w:bCs/>
          <w:color w:val="FF0000"/>
          <w:sz w:val="26"/>
          <w:szCs w:val="26"/>
          <w:rtl/>
        </w:rPr>
        <w:t>).</w:t>
      </w:r>
    </w:p>
    <w:p w14:paraId="6ADAE9DE" w14:textId="77777777" w:rsidR="00DC6188" w:rsidRPr="00BC1D50" w:rsidRDefault="00DC6188" w:rsidP="00DC6188">
      <w:pPr>
        <w:spacing w:after="0" w:line="240" w:lineRule="auto"/>
        <w:ind w:firstLine="797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tbl>
      <w:tblPr>
        <w:tblStyle w:val="a3"/>
        <w:bidiVisual/>
        <w:tblW w:w="13230" w:type="dxa"/>
        <w:tblInd w:w="14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0"/>
        <w:gridCol w:w="612"/>
        <w:gridCol w:w="1842"/>
        <w:gridCol w:w="851"/>
        <w:gridCol w:w="1134"/>
        <w:gridCol w:w="3751"/>
        <w:gridCol w:w="720"/>
        <w:gridCol w:w="1080"/>
        <w:gridCol w:w="2250"/>
      </w:tblGrid>
      <w:tr w:rsidR="00DC6188" w:rsidRPr="00E7403C" w14:paraId="4C5F54DC" w14:textId="77777777" w:rsidTr="00A05D2C">
        <w:trPr>
          <w:trHeight w:val="390"/>
        </w:trPr>
        <w:tc>
          <w:tcPr>
            <w:tcW w:w="990" w:type="dxa"/>
            <w:vMerge w:val="restart"/>
            <w:shd w:val="clear" w:color="auto" w:fill="F2F2F2" w:themeFill="background1" w:themeFillShade="F2"/>
            <w:vAlign w:val="center"/>
            <w:hideMark/>
          </w:tcPr>
          <w:p w14:paraId="6B4ACFBC" w14:textId="77777777" w:rsidR="00DC6188" w:rsidRPr="00E7403C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</w:rPr>
              <w:t>القسم</w:t>
            </w:r>
          </w:p>
        </w:tc>
        <w:tc>
          <w:tcPr>
            <w:tcW w:w="4439" w:type="dxa"/>
            <w:gridSpan w:val="4"/>
            <w:vMerge w:val="restart"/>
            <w:shd w:val="clear" w:color="auto" w:fill="F2F2F2" w:themeFill="background1" w:themeFillShade="F2"/>
            <w:vAlign w:val="center"/>
            <w:hideMark/>
          </w:tcPr>
          <w:p w14:paraId="30105F0D" w14:textId="77777777" w:rsidR="00DC6188" w:rsidRPr="00E7403C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  <w:lang w:bidi="ar-IQ"/>
              </w:rPr>
              <w:t>تفاصيل الباحثين</w:t>
            </w:r>
          </w:p>
        </w:tc>
        <w:tc>
          <w:tcPr>
            <w:tcW w:w="3751" w:type="dxa"/>
            <w:vMerge w:val="restart"/>
            <w:shd w:val="clear" w:color="auto" w:fill="F2F2F2" w:themeFill="background1" w:themeFillShade="F2"/>
            <w:vAlign w:val="center"/>
          </w:tcPr>
          <w:p w14:paraId="7F1B4405" w14:textId="77777777" w:rsidR="00DC6188" w:rsidRPr="00E7403C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  <w:lang w:bidi="ar-IQ"/>
              </w:rPr>
              <w:t xml:space="preserve">اسم البحث </w:t>
            </w:r>
          </w:p>
        </w:tc>
        <w:tc>
          <w:tcPr>
            <w:tcW w:w="720" w:type="dxa"/>
            <w:vMerge w:val="restart"/>
            <w:shd w:val="clear" w:color="auto" w:fill="F2F2F2" w:themeFill="background1" w:themeFillShade="F2"/>
            <w:vAlign w:val="center"/>
          </w:tcPr>
          <w:p w14:paraId="540D6CE6" w14:textId="77777777" w:rsidR="00DC6188" w:rsidRPr="00E7403C" w:rsidRDefault="00DC6188" w:rsidP="00A05D2C">
            <w:pPr>
              <w:jc w:val="both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  <w:lang w:bidi="ar-IQ"/>
              </w:rPr>
              <w:t>مخطط/</w:t>
            </w:r>
          </w:p>
          <w:p w14:paraId="2217A1C7" w14:textId="77777777" w:rsidR="00DC6188" w:rsidRPr="00E7403C" w:rsidRDefault="00DC6188" w:rsidP="00A05D2C">
            <w:pPr>
              <w:jc w:val="both"/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  <w:lang w:bidi="ar-IQ"/>
              </w:rPr>
              <w:t>مضاف</w:t>
            </w:r>
          </w:p>
          <w:p w14:paraId="7FA60A2F" w14:textId="77777777" w:rsidR="00DC6188" w:rsidRPr="00E7403C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080" w:type="dxa"/>
            <w:vMerge w:val="restart"/>
            <w:shd w:val="clear" w:color="auto" w:fill="F2F2F2" w:themeFill="background1" w:themeFillShade="F2"/>
            <w:vAlign w:val="center"/>
          </w:tcPr>
          <w:p w14:paraId="1FE1A470" w14:textId="77777777" w:rsidR="00DC6188" w:rsidRPr="00E7403C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نسبة انجاز البحث</w:t>
            </w:r>
          </w:p>
        </w:tc>
        <w:tc>
          <w:tcPr>
            <w:tcW w:w="2250" w:type="dxa"/>
            <w:shd w:val="clear" w:color="auto" w:fill="F2F2F2" w:themeFill="background1" w:themeFillShade="F2"/>
            <w:vAlign w:val="center"/>
          </w:tcPr>
          <w:p w14:paraId="2E6E1DCD" w14:textId="77777777" w:rsidR="00DC6188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  <w:lang w:bidi="ar-IQ"/>
              </w:rPr>
              <w:t>منشور</w:t>
            </w:r>
          </w:p>
          <w:p w14:paraId="517A1564" w14:textId="77777777" w:rsidR="00DC6188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مقبول النشر </w:t>
            </w:r>
          </w:p>
          <w:p w14:paraId="539387F3" w14:textId="77777777" w:rsidR="00DC6188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منجز غير منشور</w:t>
            </w:r>
          </w:p>
          <w:p w14:paraId="5DD36153" w14:textId="77777777" w:rsidR="00DC6188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  <w:p w14:paraId="11498426" w14:textId="77777777" w:rsidR="00DC6188" w:rsidRPr="00E7403C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</w:tr>
      <w:tr w:rsidR="00DC6188" w:rsidRPr="00E7403C" w14:paraId="62EF04C7" w14:textId="77777777" w:rsidTr="00A05D2C">
        <w:trPr>
          <w:trHeight w:val="276"/>
        </w:trPr>
        <w:tc>
          <w:tcPr>
            <w:tcW w:w="990" w:type="dxa"/>
            <w:vMerge/>
            <w:shd w:val="clear" w:color="auto" w:fill="F2F2F2" w:themeFill="background1" w:themeFillShade="F2"/>
            <w:vAlign w:val="center"/>
          </w:tcPr>
          <w:p w14:paraId="00475876" w14:textId="77777777" w:rsidR="00DC6188" w:rsidRPr="00E7403C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rtl/>
              </w:rPr>
            </w:pPr>
          </w:p>
        </w:tc>
        <w:tc>
          <w:tcPr>
            <w:tcW w:w="4439" w:type="dxa"/>
            <w:gridSpan w:val="4"/>
            <w:vMerge/>
            <w:shd w:val="clear" w:color="auto" w:fill="F2F2F2" w:themeFill="background1" w:themeFillShade="F2"/>
            <w:vAlign w:val="center"/>
          </w:tcPr>
          <w:p w14:paraId="4C1966DB" w14:textId="77777777" w:rsidR="00DC6188" w:rsidRPr="00E7403C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  <w:tc>
          <w:tcPr>
            <w:tcW w:w="3751" w:type="dxa"/>
            <w:vMerge/>
            <w:shd w:val="clear" w:color="auto" w:fill="F2F2F2" w:themeFill="background1" w:themeFillShade="F2"/>
            <w:vAlign w:val="center"/>
          </w:tcPr>
          <w:p w14:paraId="058BBE0C" w14:textId="77777777" w:rsidR="00DC6188" w:rsidRPr="00E7403C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  <w:tc>
          <w:tcPr>
            <w:tcW w:w="720" w:type="dxa"/>
            <w:vMerge/>
            <w:shd w:val="clear" w:color="auto" w:fill="F2F2F2" w:themeFill="background1" w:themeFillShade="F2"/>
            <w:vAlign w:val="center"/>
          </w:tcPr>
          <w:p w14:paraId="5D069618" w14:textId="77777777" w:rsidR="00DC6188" w:rsidRPr="00E7403C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  <w:tc>
          <w:tcPr>
            <w:tcW w:w="1080" w:type="dxa"/>
            <w:vMerge/>
            <w:shd w:val="clear" w:color="auto" w:fill="F2F2F2" w:themeFill="background1" w:themeFillShade="F2"/>
            <w:vAlign w:val="center"/>
          </w:tcPr>
          <w:p w14:paraId="60B8F859" w14:textId="77777777" w:rsidR="00DC6188" w:rsidRPr="00E7403C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  <w:tc>
          <w:tcPr>
            <w:tcW w:w="2250" w:type="dxa"/>
            <w:shd w:val="clear" w:color="auto" w:fill="F2F2F2" w:themeFill="background1" w:themeFillShade="F2"/>
          </w:tcPr>
          <w:p w14:paraId="331C622C" w14:textId="77777777" w:rsidR="00DC6188" w:rsidRPr="00E7403C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</w:tr>
      <w:tr w:rsidR="00DC6188" w:rsidRPr="00E7403C" w14:paraId="1A2ABC76" w14:textId="77777777" w:rsidTr="00A05D2C">
        <w:trPr>
          <w:trHeight w:val="324"/>
        </w:trPr>
        <w:tc>
          <w:tcPr>
            <w:tcW w:w="990" w:type="dxa"/>
            <w:vMerge/>
            <w:shd w:val="clear" w:color="auto" w:fill="F2F2F2" w:themeFill="background1" w:themeFillShade="F2"/>
            <w:hideMark/>
          </w:tcPr>
          <w:p w14:paraId="06973B7C" w14:textId="77777777" w:rsidR="00DC6188" w:rsidRPr="00E7403C" w:rsidRDefault="00DC6188" w:rsidP="00A05D2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F2F2F2" w:themeFill="background1" w:themeFillShade="F2"/>
            <w:vAlign w:val="center"/>
          </w:tcPr>
          <w:p w14:paraId="72D1BAD1" w14:textId="77777777" w:rsidR="00DC6188" w:rsidRPr="00E7403C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  <w:lang w:bidi="ar-IQ"/>
              </w:rPr>
              <w:t>ت</w:t>
            </w:r>
          </w:p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14:paraId="72F8DBA9" w14:textId="77777777" w:rsidR="00DC6188" w:rsidRPr="00E7403C" w:rsidRDefault="00DC6188" w:rsidP="00A05D2C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</w:rPr>
              <w:t>اسماء الباحثين</w:t>
            </w:r>
          </w:p>
          <w:p w14:paraId="500FC66C" w14:textId="77777777" w:rsidR="00DC6188" w:rsidRPr="00E7403C" w:rsidRDefault="00DC6188" w:rsidP="00A05D2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  <w:lang w:bidi="ar-IQ"/>
              </w:rPr>
              <w:t>والاولية للباحثين التابعين للكلية</w:t>
            </w: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التقنية الإدارية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  <w:hideMark/>
          </w:tcPr>
          <w:p w14:paraId="083C09F6" w14:textId="77777777" w:rsidR="00DC6188" w:rsidRPr="00E7403C" w:rsidRDefault="00DC6188" w:rsidP="00A05D2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</w:rPr>
              <w:t>الشهادة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  <w:hideMark/>
          </w:tcPr>
          <w:p w14:paraId="0256C4FD" w14:textId="77777777" w:rsidR="00DC6188" w:rsidRPr="00E7403C" w:rsidRDefault="00DC6188" w:rsidP="00A05D2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E7403C">
              <w:rPr>
                <w:rFonts w:asciiTheme="majorBidi" w:hAnsiTheme="majorBidi" w:cstheme="majorBidi"/>
                <w:b/>
                <w:bCs/>
                <w:rtl/>
              </w:rPr>
              <w:t>اللقب العلمي</w:t>
            </w:r>
          </w:p>
        </w:tc>
        <w:tc>
          <w:tcPr>
            <w:tcW w:w="3751" w:type="dxa"/>
            <w:vMerge/>
            <w:shd w:val="clear" w:color="auto" w:fill="F2F2F2" w:themeFill="background1" w:themeFillShade="F2"/>
            <w:vAlign w:val="center"/>
          </w:tcPr>
          <w:p w14:paraId="55CFCE3D" w14:textId="77777777" w:rsidR="00DC6188" w:rsidRPr="00E7403C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720" w:type="dxa"/>
            <w:vMerge/>
            <w:shd w:val="clear" w:color="auto" w:fill="F2F2F2" w:themeFill="background1" w:themeFillShade="F2"/>
            <w:vAlign w:val="center"/>
          </w:tcPr>
          <w:p w14:paraId="2027DA13" w14:textId="77777777" w:rsidR="00DC6188" w:rsidRPr="00E7403C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080" w:type="dxa"/>
            <w:vMerge/>
            <w:shd w:val="clear" w:color="auto" w:fill="F2F2F2" w:themeFill="background1" w:themeFillShade="F2"/>
            <w:vAlign w:val="center"/>
          </w:tcPr>
          <w:p w14:paraId="33E5C233" w14:textId="77777777" w:rsidR="00DC6188" w:rsidRPr="00E7403C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2250" w:type="dxa"/>
            <w:shd w:val="clear" w:color="auto" w:fill="F2F2F2" w:themeFill="background1" w:themeFillShade="F2"/>
          </w:tcPr>
          <w:p w14:paraId="1057FA51" w14:textId="77777777" w:rsidR="00DC6188" w:rsidRPr="00E7403C" w:rsidRDefault="00DC6188" w:rsidP="00A05D2C">
            <w:pPr>
              <w:jc w:val="center"/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</w:tr>
      <w:tr w:rsidR="00DC6188" w:rsidRPr="00E7403C" w14:paraId="5BCF384C" w14:textId="77777777" w:rsidTr="00A05D2C">
        <w:trPr>
          <w:trHeight w:val="169"/>
        </w:trPr>
        <w:tc>
          <w:tcPr>
            <w:tcW w:w="990" w:type="dxa"/>
            <w:vMerge w:val="restart"/>
            <w:shd w:val="clear" w:color="auto" w:fill="DBE5F1" w:themeFill="accent1" w:themeFillTint="33"/>
            <w:noWrap/>
            <w:vAlign w:val="center"/>
          </w:tcPr>
          <w:p w14:paraId="217E7757" w14:textId="77777777" w:rsidR="00DC6188" w:rsidRPr="00E7403C" w:rsidRDefault="00DC6188" w:rsidP="00A05D2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0BB5013A" w14:textId="1E42DF9D" w:rsidR="00DC6188" w:rsidRPr="00E7403C" w:rsidRDefault="00644A44" w:rsidP="00A05D2C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1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304C4D06" w14:textId="705917CE" w:rsidR="00DC6188" w:rsidRPr="00E7403C" w:rsidRDefault="00DC6188" w:rsidP="00A05D2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نوره علي محسن علي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7A33B4BF" w14:textId="77777777" w:rsidR="00DC6188" w:rsidRPr="00E7403C" w:rsidRDefault="00DC6188" w:rsidP="00A05D2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2CA9EDDD" w14:textId="77777777" w:rsidR="00DC6188" w:rsidRPr="00E7403C" w:rsidRDefault="00DC6188" w:rsidP="00A05D2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67B3B6E9" w14:textId="77777777" w:rsidR="00D62D04" w:rsidRPr="00D62D04" w:rsidRDefault="00D62D04" w:rsidP="00D62D04">
            <w:pPr>
              <w:rPr>
                <w:rFonts w:asciiTheme="majorBidi" w:hAnsiTheme="majorBidi" w:cstheme="majorBidi"/>
                <w:b/>
                <w:bCs/>
              </w:rPr>
            </w:pPr>
            <w:r w:rsidRPr="00D62D04">
              <w:rPr>
                <w:rFonts w:asciiTheme="majorBidi" w:hAnsiTheme="majorBidi" w:cstheme="majorBidi"/>
                <w:b/>
                <w:bCs/>
              </w:rPr>
              <w:t>Statistical Analysis of Blood Pressure and some Predictive Risk Factors of Hypertension</w:t>
            </w:r>
          </w:p>
          <w:p w14:paraId="0E16EF1C" w14:textId="6B7ACB89" w:rsidR="00DC6188" w:rsidRPr="00D62D04" w:rsidRDefault="00DC6188" w:rsidP="00A05D2C">
            <w:pPr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720" w:type="dxa"/>
            <w:shd w:val="clear" w:color="auto" w:fill="DBE5F1" w:themeFill="accent1" w:themeFillTint="33"/>
            <w:vAlign w:val="center"/>
          </w:tcPr>
          <w:p w14:paraId="20DFC503" w14:textId="57D19E70" w:rsidR="00DC6188" w:rsidRPr="00E7403C" w:rsidRDefault="00DC6188" w:rsidP="00A05D2C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تمديد السقف الزمني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4395D4A3" w14:textId="18B92CA3" w:rsidR="00DC6188" w:rsidRPr="00E7403C" w:rsidRDefault="00417FCC" w:rsidP="00A05D2C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90</w:t>
            </w:r>
            <w:r w:rsidR="00D62D04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660B552B" w14:textId="51F67824" w:rsidR="00DC6188" w:rsidRDefault="00D62D04" w:rsidP="00A05D2C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  <w:r w:rsidR="00D05C79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</w:t>
            </w:r>
            <w:proofErr w:type="gramStart"/>
            <w:r w:rsidR="00D05C79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( مرسل</w:t>
            </w:r>
            <w:proofErr w:type="gramEnd"/>
            <w:r w:rsidR="00D05C79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 xml:space="preserve"> للنشر)</w:t>
            </w:r>
          </w:p>
        </w:tc>
      </w:tr>
      <w:tr w:rsidR="00DC6188" w:rsidRPr="00E7403C" w14:paraId="1D917835" w14:textId="77777777" w:rsidTr="00A05D2C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37AFA81B" w14:textId="77777777" w:rsidR="00DC6188" w:rsidRDefault="00DC6188" w:rsidP="00DC6188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68D0EE3F" w14:textId="0689551E" w:rsidR="00DC6188" w:rsidRPr="00E7403C" w:rsidRDefault="00644A44" w:rsidP="00DC6188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2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3250C9F1" w14:textId="5F6D15C7" w:rsidR="00DC6188" w:rsidRPr="00E56ADB" w:rsidRDefault="00DC6188" w:rsidP="00DC6188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="Times New Roman" w:hint="cs"/>
                <w:b/>
                <w:bCs/>
                <w:rtl/>
                <w:lang w:bidi="ar-IQ"/>
              </w:rPr>
              <w:t xml:space="preserve">باقر خضير </w:t>
            </w:r>
            <w:proofErr w:type="spellStart"/>
            <w:r>
              <w:rPr>
                <w:rFonts w:asciiTheme="majorBidi" w:hAnsiTheme="majorBidi" w:cs="Times New Roman" w:hint="cs"/>
                <w:b/>
                <w:bCs/>
                <w:rtl/>
                <w:lang w:bidi="ar-IQ"/>
              </w:rPr>
              <w:t>الحداوي</w:t>
            </w:r>
            <w:proofErr w:type="spellEnd"/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60600155" w14:textId="77777777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5E201177" w14:textId="77777777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0F4AD82D" w14:textId="6096A289" w:rsidR="00DC6188" w:rsidRPr="00E56ADB" w:rsidRDefault="000C3A60" w:rsidP="00DC6188">
            <w:pPr>
              <w:rPr>
                <w:rFonts w:asciiTheme="majorBidi" w:hAnsiTheme="majorBidi" w:cs="Times New Roman"/>
                <w:b/>
                <w:bCs/>
                <w:rtl/>
              </w:rPr>
            </w:pPr>
            <w:r w:rsidRPr="000C3A60">
              <w:rPr>
                <w:rFonts w:asciiTheme="majorBidi" w:hAnsiTheme="majorBidi" w:cs="Times New Roman"/>
                <w:b/>
                <w:bCs/>
              </w:rPr>
              <w:t>Digital blogging and its impact on reducing the forgotten part of marketing</w:t>
            </w:r>
          </w:p>
        </w:tc>
        <w:tc>
          <w:tcPr>
            <w:tcW w:w="720" w:type="dxa"/>
            <w:shd w:val="clear" w:color="auto" w:fill="DBE5F1" w:themeFill="accent1" w:themeFillTint="33"/>
          </w:tcPr>
          <w:p w14:paraId="4553F6F0" w14:textId="691A9ADB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</w:rPr>
            </w:pPr>
            <w:r w:rsidRPr="00D41D73">
              <w:rPr>
                <w:rFonts w:asciiTheme="majorBidi" w:hAnsiTheme="majorBidi" w:cstheme="majorBidi" w:hint="cs"/>
                <w:b/>
                <w:bCs/>
                <w:rtl/>
              </w:rPr>
              <w:t>تمديد السقف الزمني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41351EB1" w14:textId="504B4B8D" w:rsidR="00DC6188" w:rsidRPr="00E7403C" w:rsidRDefault="00D05C79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</w:t>
            </w:r>
            <w:r w:rsidR="000C3A60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2DE74D69" w14:textId="04427317" w:rsidR="00DC6188" w:rsidRDefault="000C3A60" w:rsidP="00DC6188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0C3A60" w:rsidRPr="00E7403C" w14:paraId="06AF45F3" w14:textId="77777777" w:rsidTr="00BD0C1F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641A3C70" w14:textId="77777777" w:rsidR="000C3A60" w:rsidRDefault="000C3A60" w:rsidP="000C3A60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5D8D7BA3" w14:textId="5D931386" w:rsidR="000C3A60" w:rsidRPr="00E7403C" w:rsidRDefault="00644A44" w:rsidP="000C3A60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3</w:t>
            </w:r>
          </w:p>
        </w:tc>
        <w:tc>
          <w:tcPr>
            <w:tcW w:w="1842" w:type="dxa"/>
            <w:shd w:val="clear" w:color="auto" w:fill="DBE5F1" w:themeFill="accent1" w:themeFillTint="33"/>
          </w:tcPr>
          <w:p w14:paraId="17CD0C16" w14:textId="32045E59" w:rsidR="000C3A60" w:rsidRDefault="000C3A60" w:rsidP="000C3A60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DC2365">
              <w:rPr>
                <w:rFonts w:asciiTheme="majorBidi" w:hAnsiTheme="majorBidi" w:cs="Times New Roman" w:hint="cs"/>
                <w:b/>
                <w:bCs/>
                <w:rtl/>
                <w:lang w:bidi="ar-IQ"/>
              </w:rPr>
              <w:t xml:space="preserve">باقر خضير </w:t>
            </w:r>
            <w:proofErr w:type="spellStart"/>
            <w:r w:rsidRPr="00DC2365">
              <w:rPr>
                <w:rFonts w:asciiTheme="majorBidi" w:hAnsiTheme="majorBidi" w:cs="Times New Roman" w:hint="cs"/>
                <w:b/>
                <w:bCs/>
                <w:rtl/>
                <w:lang w:bidi="ar-IQ"/>
              </w:rPr>
              <w:t>الحداوي</w:t>
            </w:r>
            <w:proofErr w:type="spellEnd"/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305562BD" w14:textId="77777777" w:rsidR="000C3A60" w:rsidRPr="00E7403C" w:rsidRDefault="000C3A60" w:rsidP="000C3A60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56B9AFB8" w14:textId="77777777" w:rsidR="000C3A60" w:rsidRPr="00E7403C" w:rsidRDefault="000C3A60" w:rsidP="000C3A60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2C97157D" w14:textId="75A80D34" w:rsidR="000C3A60" w:rsidRPr="000C3A60" w:rsidRDefault="000C3A60" w:rsidP="000C3A60">
            <w:pPr>
              <w:rPr>
                <w:rFonts w:asciiTheme="majorBidi" w:hAnsiTheme="majorBidi" w:cs="Times New Roman"/>
                <w:b/>
                <w:bCs/>
              </w:rPr>
            </w:pPr>
            <w:r w:rsidRPr="000C3A60">
              <w:rPr>
                <w:rFonts w:asciiTheme="majorBidi" w:hAnsiTheme="majorBidi" w:cs="Times New Roman"/>
                <w:b/>
                <w:bCs/>
              </w:rPr>
              <w:t xml:space="preserve">leadership the in the digital age and its role in adopting </w:t>
            </w:r>
            <w:proofErr w:type="spellStart"/>
            <w:r w:rsidRPr="000C3A60">
              <w:rPr>
                <w:rFonts w:asciiTheme="majorBidi" w:hAnsiTheme="majorBidi" w:cs="Times New Roman"/>
                <w:b/>
                <w:bCs/>
              </w:rPr>
              <w:t>stragy</w:t>
            </w:r>
            <w:proofErr w:type="spellEnd"/>
            <w:r w:rsidRPr="000C3A60">
              <w:rPr>
                <w:rFonts w:asciiTheme="majorBidi" w:hAnsiTheme="majorBidi" w:cs="Times New Roman"/>
                <w:b/>
                <w:bCs/>
              </w:rPr>
              <w:t xml:space="preserve"> building</w:t>
            </w:r>
          </w:p>
        </w:tc>
        <w:tc>
          <w:tcPr>
            <w:tcW w:w="720" w:type="dxa"/>
            <w:shd w:val="clear" w:color="auto" w:fill="DBE5F1" w:themeFill="accent1" w:themeFillTint="33"/>
          </w:tcPr>
          <w:p w14:paraId="3B20289D" w14:textId="7D694BBC" w:rsidR="000C3A60" w:rsidRPr="00D41D73" w:rsidRDefault="000C3A60" w:rsidP="000C3A60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2E4B93">
              <w:rPr>
                <w:rFonts w:asciiTheme="majorBidi" w:hAnsiTheme="majorBidi" w:cstheme="majorBidi" w:hint="cs"/>
                <w:b/>
                <w:bCs/>
                <w:rtl/>
              </w:rPr>
              <w:t>تمديد السقف الزمني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5BC2DE75" w14:textId="03BBF3E8" w:rsidR="000C3A60" w:rsidRDefault="00D05C79" w:rsidP="000C3A60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</w:t>
            </w:r>
            <w:r w:rsidR="000C3A60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5DDD1D06" w14:textId="43FB45AE" w:rsidR="000C3A60" w:rsidRDefault="000C3A60" w:rsidP="000C3A60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0C3A60" w:rsidRPr="00E7403C" w14:paraId="20D2450D" w14:textId="77777777" w:rsidTr="00BD0C1F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11DD2588" w14:textId="77777777" w:rsidR="000C3A60" w:rsidRDefault="000C3A60" w:rsidP="000C3A60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6BF57A44" w14:textId="6E60DB49" w:rsidR="000C3A60" w:rsidRPr="00E7403C" w:rsidRDefault="00644A44" w:rsidP="000C3A60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4</w:t>
            </w:r>
          </w:p>
        </w:tc>
        <w:tc>
          <w:tcPr>
            <w:tcW w:w="1842" w:type="dxa"/>
            <w:shd w:val="clear" w:color="auto" w:fill="DBE5F1" w:themeFill="accent1" w:themeFillTint="33"/>
          </w:tcPr>
          <w:p w14:paraId="436074D2" w14:textId="6CA458CB" w:rsidR="000C3A60" w:rsidRDefault="000C3A60" w:rsidP="000C3A60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DC2365">
              <w:rPr>
                <w:rFonts w:asciiTheme="majorBidi" w:hAnsiTheme="majorBidi" w:cs="Times New Roman" w:hint="cs"/>
                <w:b/>
                <w:bCs/>
                <w:rtl/>
                <w:lang w:bidi="ar-IQ"/>
              </w:rPr>
              <w:t xml:space="preserve">باقر خضير </w:t>
            </w:r>
            <w:proofErr w:type="spellStart"/>
            <w:r w:rsidRPr="00DC2365">
              <w:rPr>
                <w:rFonts w:asciiTheme="majorBidi" w:hAnsiTheme="majorBidi" w:cs="Times New Roman" w:hint="cs"/>
                <w:b/>
                <w:bCs/>
                <w:rtl/>
                <w:lang w:bidi="ar-IQ"/>
              </w:rPr>
              <w:t>الحداوي</w:t>
            </w:r>
            <w:proofErr w:type="spellEnd"/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666E6857" w14:textId="77777777" w:rsidR="000C3A60" w:rsidRPr="00E7403C" w:rsidRDefault="000C3A60" w:rsidP="000C3A60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34A5B975" w14:textId="77777777" w:rsidR="000C3A60" w:rsidRPr="00E7403C" w:rsidRDefault="000C3A60" w:rsidP="000C3A60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54C88DE7" w14:textId="6F4A23E8" w:rsidR="000C3A60" w:rsidRPr="000C3A60" w:rsidRDefault="000C3A60" w:rsidP="000C3A60">
            <w:pPr>
              <w:rPr>
                <w:rFonts w:asciiTheme="majorBidi" w:hAnsiTheme="majorBidi" w:cs="Times New Roman"/>
                <w:b/>
                <w:bCs/>
              </w:rPr>
            </w:pPr>
            <w:r w:rsidRPr="000C3A60">
              <w:rPr>
                <w:rFonts w:asciiTheme="majorBidi" w:hAnsiTheme="majorBidi" w:cs="Times New Roman"/>
                <w:b/>
                <w:bCs/>
              </w:rPr>
              <w:t>the digital translator and his role in promoting strategic dialogue</w:t>
            </w:r>
          </w:p>
        </w:tc>
        <w:tc>
          <w:tcPr>
            <w:tcW w:w="720" w:type="dxa"/>
            <w:shd w:val="clear" w:color="auto" w:fill="DBE5F1" w:themeFill="accent1" w:themeFillTint="33"/>
          </w:tcPr>
          <w:p w14:paraId="2CF8ACF0" w14:textId="4B8B6EA5" w:rsidR="000C3A60" w:rsidRPr="00D41D73" w:rsidRDefault="000C3A60" w:rsidP="000C3A60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2E4B93">
              <w:rPr>
                <w:rFonts w:asciiTheme="majorBidi" w:hAnsiTheme="majorBidi" w:cstheme="majorBidi" w:hint="cs"/>
                <w:b/>
                <w:bCs/>
                <w:rtl/>
              </w:rPr>
              <w:t>تمديد السقف الزمني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5B0F3ABE" w14:textId="46176DCD" w:rsidR="000C3A60" w:rsidRDefault="00D05C79" w:rsidP="000C3A60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</w:t>
            </w:r>
            <w:r w:rsidR="000C3A60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724D76C4" w14:textId="0E27B526" w:rsidR="000C3A60" w:rsidRDefault="000C3A60" w:rsidP="000C3A60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0C3A60" w:rsidRPr="00E7403C" w14:paraId="6C8BE941" w14:textId="77777777" w:rsidTr="00BD0C1F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30DBF7CF" w14:textId="77777777" w:rsidR="000C3A60" w:rsidRDefault="000C3A60" w:rsidP="000C3A60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01BE9A44" w14:textId="14C97708" w:rsidR="000C3A60" w:rsidRPr="00E7403C" w:rsidRDefault="00644A44" w:rsidP="000C3A60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5</w:t>
            </w:r>
          </w:p>
        </w:tc>
        <w:tc>
          <w:tcPr>
            <w:tcW w:w="1842" w:type="dxa"/>
            <w:shd w:val="clear" w:color="auto" w:fill="DBE5F1" w:themeFill="accent1" w:themeFillTint="33"/>
          </w:tcPr>
          <w:p w14:paraId="0830E2EC" w14:textId="77EF4320" w:rsidR="000C3A60" w:rsidRDefault="000C3A60" w:rsidP="000C3A60">
            <w:pPr>
              <w:rPr>
                <w:rFonts w:asciiTheme="majorBidi" w:hAnsiTheme="majorBidi" w:cs="Times New Roman"/>
                <w:b/>
                <w:bCs/>
                <w:rtl/>
                <w:lang w:bidi="ar-IQ"/>
              </w:rPr>
            </w:pPr>
            <w:r w:rsidRPr="00DC2365">
              <w:rPr>
                <w:rFonts w:asciiTheme="majorBidi" w:hAnsiTheme="majorBidi" w:cs="Times New Roman" w:hint="cs"/>
                <w:b/>
                <w:bCs/>
                <w:rtl/>
                <w:lang w:bidi="ar-IQ"/>
              </w:rPr>
              <w:t xml:space="preserve">باقر خضير </w:t>
            </w:r>
            <w:proofErr w:type="spellStart"/>
            <w:r w:rsidRPr="00DC2365">
              <w:rPr>
                <w:rFonts w:asciiTheme="majorBidi" w:hAnsiTheme="majorBidi" w:cs="Times New Roman" w:hint="cs"/>
                <w:b/>
                <w:bCs/>
                <w:rtl/>
                <w:lang w:bidi="ar-IQ"/>
              </w:rPr>
              <w:t>الحداوي</w:t>
            </w:r>
            <w:proofErr w:type="spellEnd"/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567E1E66" w14:textId="77777777" w:rsidR="000C3A60" w:rsidRPr="00E7403C" w:rsidRDefault="000C3A60" w:rsidP="000C3A60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3F611566" w14:textId="77777777" w:rsidR="000C3A60" w:rsidRPr="00E7403C" w:rsidRDefault="000C3A60" w:rsidP="000C3A60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0A7EB942" w14:textId="52F12434" w:rsidR="000C3A60" w:rsidRPr="000C3A60" w:rsidRDefault="000C3A60" w:rsidP="000C3A60">
            <w:pPr>
              <w:rPr>
                <w:rFonts w:asciiTheme="majorBidi" w:hAnsiTheme="majorBidi" w:cs="Times New Roman"/>
                <w:b/>
                <w:bCs/>
                <w:lang w:bidi="ar-IQ"/>
              </w:rPr>
            </w:pPr>
            <w:r w:rsidRPr="000C3A60">
              <w:rPr>
                <w:rFonts w:asciiTheme="majorBidi" w:hAnsiTheme="majorBidi" w:cs="Times New Roman"/>
                <w:b/>
                <w:bCs/>
              </w:rPr>
              <w:t>Religious marketing and its impact on reducing digital magic through social medi</w:t>
            </w:r>
            <w:r>
              <w:rPr>
                <w:rFonts w:asciiTheme="majorBidi" w:hAnsiTheme="majorBidi" w:cs="Times New Roman"/>
                <w:b/>
                <w:bCs/>
                <w:lang w:bidi="ar-IQ"/>
              </w:rPr>
              <w:t>a</w:t>
            </w:r>
          </w:p>
        </w:tc>
        <w:tc>
          <w:tcPr>
            <w:tcW w:w="720" w:type="dxa"/>
            <w:shd w:val="clear" w:color="auto" w:fill="DBE5F1" w:themeFill="accent1" w:themeFillTint="33"/>
          </w:tcPr>
          <w:p w14:paraId="3A95CC3A" w14:textId="3F2099D1" w:rsidR="000C3A60" w:rsidRPr="00D41D73" w:rsidRDefault="000C3A60" w:rsidP="000C3A60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2E4B93">
              <w:rPr>
                <w:rFonts w:asciiTheme="majorBidi" w:hAnsiTheme="majorBidi" w:cstheme="majorBidi" w:hint="cs"/>
                <w:b/>
                <w:bCs/>
                <w:rtl/>
              </w:rPr>
              <w:t>تمديد السقف الزمني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1FC8B034" w14:textId="6F27ACAE" w:rsidR="000C3A60" w:rsidRDefault="00D05C79" w:rsidP="000C3A60">
            <w:pPr>
              <w:rPr>
                <w:rFonts w:asciiTheme="majorBidi" w:hAnsiTheme="majorBidi" w:cstheme="majorBidi"/>
                <w:b/>
                <w:bCs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60</w:t>
            </w:r>
            <w:r w:rsidR="000C3A60">
              <w:rPr>
                <w:rFonts w:asciiTheme="majorBidi" w:hAnsiTheme="majorBidi" w:cstheme="majorBidi"/>
                <w:b/>
                <w:bCs/>
                <w:lang w:bidi="ar-IQ"/>
              </w:rPr>
              <w:t>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711C7A47" w14:textId="6C5BA50B" w:rsidR="000C3A60" w:rsidRDefault="000C3A60" w:rsidP="000C3A60">
            <w:pPr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غير منجز</w:t>
            </w:r>
          </w:p>
        </w:tc>
      </w:tr>
      <w:tr w:rsidR="00DC6188" w:rsidRPr="00E7403C" w14:paraId="7669D67D" w14:textId="77777777" w:rsidTr="00A05D2C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70BD5288" w14:textId="77777777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2A141DF9" w14:textId="0FE83CF5" w:rsidR="00DC6188" w:rsidRDefault="00644A44" w:rsidP="00DC6188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6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60CEA8F4" w14:textId="3FDC1584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شذى عبودي عباس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73348E20" w14:textId="77777777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423D5AA2" w14:textId="77777777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46CAE02D" w14:textId="25CF0A19" w:rsidR="00DC6188" w:rsidRPr="00E7403C" w:rsidRDefault="00D62D04" w:rsidP="00D62D04">
            <w:pPr>
              <w:rPr>
                <w:rFonts w:asciiTheme="majorBidi" w:hAnsiTheme="majorBidi" w:cstheme="majorBidi"/>
                <w:b/>
                <w:bCs/>
              </w:rPr>
            </w:pPr>
            <w:r w:rsidRPr="00D62D04">
              <w:rPr>
                <w:rFonts w:asciiTheme="majorBidi" w:hAnsiTheme="majorBidi" w:cstheme="majorBidi"/>
                <w:b/>
                <w:bCs/>
                <w:rtl/>
              </w:rPr>
              <w:t>تدل الغير في الدعوى الدولية</w:t>
            </w:r>
          </w:p>
        </w:tc>
        <w:tc>
          <w:tcPr>
            <w:tcW w:w="720" w:type="dxa"/>
            <w:shd w:val="clear" w:color="auto" w:fill="DBE5F1" w:themeFill="accent1" w:themeFillTint="33"/>
          </w:tcPr>
          <w:p w14:paraId="70070AB1" w14:textId="3CB3B79F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</w:rPr>
            </w:pPr>
            <w:r w:rsidRPr="00D41D73">
              <w:rPr>
                <w:rFonts w:asciiTheme="majorBidi" w:hAnsiTheme="majorBidi" w:cstheme="majorBidi" w:hint="cs"/>
                <w:b/>
                <w:bCs/>
                <w:rtl/>
              </w:rPr>
              <w:t>تمديد السقف الزمني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59321B2A" w14:textId="72F61B21" w:rsidR="00DC6188" w:rsidRPr="00E7403C" w:rsidRDefault="00D62D04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90%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724905A1" w14:textId="242F8292" w:rsidR="00DC6188" w:rsidRPr="00E7403C" w:rsidRDefault="00D62D04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C6188" w:rsidRPr="00E7403C" w14:paraId="7F51A04F" w14:textId="77777777" w:rsidTr="00A05D2C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555673EB" w14:textId="77777777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70A9D79C" w14:textId="5B774EAE" w:rsidR="00DC6188" w:rsidRDefault="00644A44" w:rsidP="00DC6188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7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3EC16253" w14:textId="210F81AF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ايمن سعد عبد الأمير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1BE5DE4D" w14:textId="77777777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5C8DE2C6" w14:textId="77777777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4A41A59D" w14:textId="511CD1C3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 w:rsidRPr="00DC6188">
              <w:rPr>
                <w:rFonts w:asciiTheme="majorBidi" w:hAnsiTheme="majorBidi" w:cstheme="majorBidi"/>
                <w:b/>
                <w:bCs/>
              </w:rPr>
              <w:t>A Novel Neural Network for detecting and classifying Covid-19 based on Enhanced Chest X-Ray image</w:t>
            </w:r>
            <w:r>
              <w:rPr>
                <w:rFonts w:asciiTheme="majorBidi" w:hAnsiTheme="majorBidi" w:cstheme="majorBidi"/>
                <w:b/>
                <w:bCs/>
                <w:lang w:bidi="ar-IQ"/>
              </w:rPr>
              <w:t>s</w:t>
            </w:r>
          </w:p>
        </w:tc>
        <w:tc>
          <w:tcPr>
            <w:tcW w:w="720" w:type="dxa"/>
            <w:shd w:val="clear" w:color="auto" w:fill="DBE5F1" w:themeFill="accent1" w:themeFillTint="33"/>
          </w:tcPr>
          <w:p w14:paraId="537B5026" w14:textId="55983676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</w:rPr>
            </w:pPr>
            <w:r w:rsidRPr="00D41D73">
              <w:rPr>
                <w:rFonts w:asciiTheme="majorBidi" w:hAnsiTheme="majorBidi" w:cstheme="majorBidi" w:hint="cs"/>
                <w:b/>
                <w:bCs/>
                <w:rtl/>
              </w:rPr>
              <w:t>تمديد السقف الزمني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3CBEB306" w14:textId="68ACBDBF" w:rsidR="00DC6188" w:rsidRPr="00E7403C" w:rsidRDefault="00D62D04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70%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7AE6B243" w14:textId="534E2A40" w:rsidR="00DC6188" w:rsidRPr="00E7403C" w:rsidRDefault="00D62D04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62D04" w:rsidRPr="00E7403C" w14:paraId="17A24391" w14:textId="77777777" w:rsidTr="00A05D2C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519F12AD" w14:textId="77777777" w:rsidR="00D62D04" w:rsidRPr="00E7403C" w:rsidRDefault="00D62D04" w:rsidP="00D62D0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5E9C4F09" w14:textId="0B125496" w:rsidR="00D62D04" w:rsidRDefault="00644A44" w:rsidP="00D62D04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8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2D910475" w14:textId="7484A7F3" w:rsidR="00D62D04" w:rsidRDefault="00D62D04" w:rsidP="00D62D04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ايمن سعد عبد الأمير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2F64BD78" w14:textId="77777777" w:rsidR="00D62D04" w:rsidRPr="00E7403C" w:rsidRDefault="00D62D04" w:rsidP="00D62D0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46C56A94" w14:textId="77777777" w:rsidR="00D62D04" w:rsidRPr="00E7403C" w:rsidRDefault="00D62D04" w:rsidP="00D62D0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1E967C45" w14:textId="0B6B9A93" w:rsidR="00D62D04" w:rsidRPr="00DC6188" w:rsidRDefault="00D62D04" w:rsidP="00D62D04">
            <w:pPr>
              <w:rPr>
                <w:rFonts w:asciiTheme="majorBidi" w:hAnsiTheme="majorBidi" w:cstheme="majorBidi"/>
                <w:b/>
                <w:bCs/>
              </w:rPr>
            </w:pPr>
            <w:r w:rsidRPr="00D62D04">
              <w:rPr>
                <w:rFonts w:asciiTheme="majorBidi" w:hAnsiTheme="majorBidi" w:cstheme="majorBidi"/>
                <w:b/>
                <w:bCs/>
              </w:rPr>
              <w:t>DEEP LEARNING APPROACH FOR CLASSIFICATION OF GLAUCOMA USING COLOR FUNDUS IMAGES</w:t>
            </w:r>
          </w:p>
        </w:tc>
        <w:tc>
          <w:tcPr>
            <w:tcW w:w="720" w:type="dxa"/>
            <w:shd w:val="clear" w:color="auto" w:fill="DBE5F1" w:themeFill="accent1" w:themeFillTint="33"/>
          </w:tcPr>
          <w:p w14:paraId="0E2A2801" w14:textId="75B9ECEE" w:rsidR="00D62D04" w:rsidRPr="00D41D73" w:rsidRDefault="00D62D04" w:rsidP="00D62D04">
            <w:pPr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507CFE">
              <w:rPr>
                <w:rFonts w:asciiTheme="majorBidi" w:hAnsiTheme="majorBidi" w:cstheme="majorBidi" w:hint="cs"/>
                <w:b/>
                <w:bCs/>
                <w:rtl/>
              </w:rPr>
              <w:t>تمديد السقف الزمني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024D660A" w14:textId="087FC0BB" w:rsidR="00D62D04" w:rsidRPr="00E7403C" w:rsidRDefault="00D62D04" w:rsidP="00D62D0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70%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6E503F88" w14:textId="43A1AB02" w:rsidR="00D62D04" w:rsidRPr="00E7403C" w:rsidRDefault="00D62D04" w:rsidP="00D62D0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62D04" w:rsidRPr="00E7403C" w14:paraId="0EB698BB" w14:textId="77777777" w:rsidTr="00A05D2C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31B8DAB0" w14:textId="77777777" w:rsidR="00D62D04" w:rsidRPr="00E7403C" w:rsidRDefault="00D62D04" w:rsidP="00D62D0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1BAA5C7E" w14:textId="5943BD22" w:rsidR="00D62D04" w:rsidRDefault="00644A44" w:rsidP="00D62D04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9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71AB1D58" w14:textId="202C1662" w:rsidR="00D62D04" w:rsidRDefault="00D62D04" w:rsidP="00D62D04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ايمن سعد عبد الأمير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4C91B56D" w14:textId="77777777" w:rsidR="00D62D04" w:rsidRPr="00E7403C" w:rsidRDefault="00D62D04" w:rsidP="00D62D0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0CE9E533" w14:textId="77777777" w:rsidR="00D62D04" w:rsidRPr="00E7403C" w:rsidRDefault="00D62D04" w:rsidP="00D62D0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040A9DC3" w14:textId="48EF1EF4" w:rsidR="00D62D04" w:rsidRPr="00DC6188" w:rsidRDefault="00D62D04" w:rsidP="00D62D04">
            <w:pPr>
              <w:rPr>
                <w:rFonts w:asciiTheme="majorBidi" w:hAnsiTheme="majorBidi" w:cstheme="majorBidi"/>
                <w:b/>
                <w:bCs/>
              </w:rPr>
            </w:pPr>
            <w:r w:rsidRPr="00D62D04">
              <w:rPr>
                <w:rFonts w:asciiTheme="majorBidi" w:hAnsiTheme="majorBidi" w:cstheme="majorBidi"/>
                <w:b/>
                <w:bCs/>
              </w:rPr>
              <w:t>Facial emotion recognition based on three-channel convolutional neural network fed with texture information</w:t>
            </w:r>
          </w:p>
        </w:tc>
        <w:tc>
          <w:tcPr>
            <w:tcW w:w="720" w:type="dxa"/>
            <w:shd w:val="clear" w:color="auto" w:fill="DBE5F1" w:themeFill="accent1" w:themeFillTint="33"/>
          </w:tcPr>
          <w:p w14:paraId="2652F937" w14:textId="78C352E1" w:rsidR="00D62D04" w:rsidRPr="00D41D73" w:rsidRDefault="00D62D04" w:rsidP="00D62D04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507CFE">
              <w:rPr>
                <w:rFonts w:asciiTheme="majorBidi" w:hAnsiTheme="majorBidi" w:cstheme="majorBidi" w:hint="cs"/>
                <w:b/>
                <w:bCs/>
                <w:rtl/>
              </w:rPr>
              <w:t>تمديد السقف الزمني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582F6F5F" w14:textId="0F67D3D7" w:rsidR="00D62D04" w:rsidRPr="00E7403C" w:rsidRDefault="00D62D04" w:rsidP="00D62D0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70%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2ED078CA" w14:textId="6F651E39" w:rsidR="00D62D04" w:rsidRPr="00E7403C" w:rsidRDefault="00D62D04" w:rsidP="00D62D0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62D04" w:rsidRPr="00E7403C" w14:paraId="57862CB0" w14:textId="77777777" w:rsidTr="00A05D2C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6EE2B5DD" w14:textId="77777777" w:rsidR="00D62D04" w:rsidRPr="00E7403C" w:rsidRDefault="00D62D04" w:rsidP="00D62D0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0A67D4C7" w14:textId="3563024D" w:rsidR="00D62D04" w:rsidRDefault="00644A44" w:rsidP="00D62D04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10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4C5A8293" w14:textId="56635FE1" w:rsidR="00D62D04" w:rsidRDefault="00D62D04" w:rsidP="00D62D04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ايمن سعد عبد الأمير</w:t>
            </w:r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475028A7" w14:textId="77777777" w:rsidR="00D62D04" w:rsidRPr="00E7403C" w:rsidRDefault="00D62D04" w:rsidP="00D62D0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6934740B" w14:textId="77777777" w:rsidR="00D62D04" w:rsidRPr="00E7403C" w:rsidRDefault="00D62D04" w:rsidP="00D62D0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1C54C0FC" w14:textId="1B8D1A61" w:rsidR="00D62D04" w:rsidRPr="00DC6188" w:rsidRDefault="00D62D04" w:rsidP="00D62D04">
            <w:pPr>
              <w:rPr>
                <w:rFonts w:asciiTheme="majorBidi" w:hAnsiTheme="majorBidi" w:cstheme="majorBidi"/>
                <w:b/>
                <w:bCs/>
              </w:rPr>
            </w:pPr>
            <w:r w:rsidRPr="00D62D04">
              <w:rPr>
                <w:rFonts w:asciiTheme="majorBidi" w:hAnsiTheme="majorBidi" w:cstheme="majorBidi"/>
                <w:b/>
                <w:bCs/>
              </w:rPr>
              <w:t>White blood cells classification utilizing support vector machine and convolutional neural network</w:t>
            </w:r>
            <w:r>
              <w:rPr>
                <w:rFonts w:asciiTheme="majorBidi" w:hAnsiTheme="majorBidi" w:cstheme="majorBidi"/>
                <w:b/>
                <w:bCs/>
              </w:rPr>
              <w:t>s</w:t>
            </w:r>
          </w:p>
        </w:tc>
        <w:tc>
          <w:tcPr>
            <w:tcW w:w="720" w:type="dxa"/>
            <w:shd w:val="clear" w:color="auto" w:fill="DBE5F1" w:themeFill="accent1" w:themeFillTint="33"/>
          </w:tcPr>
          <w:p w14:paraId="7A7C481A" w14:textId="784F7BA5" w:rsidR="00D62D04" w:rsidRPr="00D41D73" w:rsidRDefault="00D62D04" w:rsidP="00D62D04">
            <w:pPr>
              <w:rPr>
                <w:rFonts w:asciiTheme="majorBidi" w:hAnsiTheme="majorBidi" w:cstheme="majorBidi"/>
                <w:b/>
                <w:bCs/>
                <w:rtl/>
              </w:rPr>
            </w:pPr>
            <w:r w:rsidRPr="00507CFE">
              <w:rPr>
                <w:rFonts w:asciiTheme="majorBidi" w:hAnsiTheme="majorBidi" w:cstheme="majorBidi" w:hint="cs"/>
                <w:b/>
                <w:bCs/>
                <w:rtl/>
              </w:rPr>
              <w:t>تمديد السقف الزمني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0CE7155E" w14:textId="2B01E864" w:rsidR="00D62D04" w:rsidRPr="00E7403C" w:rsidRDefault="00D62D04" w:rsidP="00D62D0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70%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182B7DCF" w14:textId="721ADADE" w:rsidR="00D62D04" w:rsidRPr="00E7403C" w:rsidRDefault="00D62D04" w:rsidP="00D62D04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  <w:tr w:rsidR="00DC6188" w:rsidRPr="00E7403C" w14:paraId="622EC862" w14:textId="77777777" w:rsidTr="00A05D2C">
        <w:trPr>
          <w:trHeight w:val="169"/>
        </w:trPr>
        <w:tc>
          <w:tcPr>
            <w:tcW w:w="990" w:type="dxa"/>
            <w:vMerge/>
            <w:shd w:val="clear" w:color="auto" w:fill="DBE5F1" w:themeFill="accent1" w:themeFillTint="33"/>
            <w:noWrap/>
            <w:vAlign w:val="center"/>
          </w:tcPr>
          <w:p w14:paraId="797FED28" w14:textId="77777777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612" w:type="dxa"/>
            <w:shd w:val="clear" w:color="auto" w:fill="DBE5F1" w:themeFill="accent1" w:themeFillTint="33"/>
            <w:vAlign w:val="center"/>
          </w:tcPr>
          <w:p w14:paraId="3BBA1E7A" w14:textId="13D0BC26" w:rsidR="00DC6188" w:rsidRDefault="00644A44" w:rsidP="00DC6188">
            <w:pPr>
              <w:rPr>
                <w:rFonts w:asciiTheme="majorBidi" w:hAnsiTheme="majorBidi" w:cstheme="majorBidi"/>
                <w:b/>
                <w:bCs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11</w:t>
            </w:r>
          </w:p>
        </w:tc>
        <w:tc>
          <w:tcPr>
            <w:tcW w:w="1842" w:type="dxa"/>
            <w:shd w:val="clear" w:color="auto" w:fill="DBE5F1" w:themeFill="accent1" w:themeFillTint="33"/>
            <w:vAlign w:val="center"/>
          </w:tcPr>
          <w:p w14:paraId="6E300D67" w14:textId="5372F463" w:rsidR="00DC6188" w:rsidRPr="00EA6774" w:rsidRDefault="00DC6188" w:rsidP="00DC6188">
            <w:pPr>
              <w:rPr>
                <w:rFonts w:asciiTheme="majorBidi" w:hAnsiTheme="majorBidi" w:cs="Times New Roman"/>
                <w:b/>
                <w:bCs/>
                <w:rtl/>
              </w:rPr>
            </w:pPr>
            <w:r>
              <w:rPr>
                <w:rFonts w:asciiTheme="majorBidi" w:hAnsiTheme="majorBidi" w:cs="Times New Roman" w:hint="cs"/>
                <w:b/>
                <w:bCs/>
                <w:rtl/>
              </w:rPr>
              <w:t xml:space="preserve">زهراء حسين عبد علي </w:t>
            </w:r>
            <w:proofErr w:type="spellStart"/>
            <w:r>
              <w:rPr>
                <w:rFonts w:asciiTheme="majorBidi" w:hAnsiTheme="majorBidi" w:cs="Times New Roman" w:hint="cs"/>
                <w:b/>
                <w:bCs/>
                <w:rtl/>
              </w:rPr>
              <w:t>منحوش</w:t>
            </w:r>
            <w:proofErr w:type="spellEnd"/>
          </w:p>
        </w:tc>
        <w:tc>
          <w:tcPr>
            <w:tcW w:w="851" w:type="dxa"/>
            <w:shd w:val="clear" w:color="auto" w:fill="DBE5F1" w:themeFill="accent1" w:themeFillTint="33"/>
            <w:vAlign w:val="center"/>
          </w:tcPr>
          <w:p w14:paraId="447F1583" w14:textId="77777777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1134" w:type="dxa"/>
            <w:shd w:val="clear" w:color="auto" w:fill="DBE5F1" w:themeFill="accent1" w:themeFillTint="33"/>
            <w:vAlign w:val="center"/>
          </w:tcPr>
          <w:p w14:paraId="5A692E69" w14:textId="77777777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</w:p>
        </w:tc>
        <w:tc>
          <w:tcPr>
            <w:tcW w:w="3751" w:type="dxa"/>
            <w:shd w:val="clear" w:color="auto" w:fill="DBE5F1" w:themeFill="accent1" w:themeFillTint="33"/>
            <w:vAlign w:val="center"/>
          </w:tcPr>
          <w:p w14:paraId="10265A99" w14:textId="18885F4C" w:rsidR="00DC6188" w:rsidRPr="00E7403C" w:rsidRDefault="00D62D04" w:rsidP="00D62D04">
            <w:pPr>
              <w:rPr>
                <w:rFonts w:asciiTheme="majorBidi" w:hAnsiTheme="majorBidi" w:cstheme="majorBidi"/>
                <w:b/>
                <w:bCs/>
              </w:rPr>
            </w:pPr>
            <w:r w:rsidRPr="00D62D04">
              <w:rPr>
                <w:rFonts w:asciiTheme="majorBidi" w:hAnsiTheme="majorBidi" w:cstheme="majorBidi"/>
                <w:b/>
                <w:bCs/>
                <w:rtl/>
              </w:rPr>
              <w:t>مواقف الدول الاوربية اتجاه الازمة الاوكرانية</w:t>
            </w:r>
            <w:r w:rsidRPr="00D62D04">
              <w:rPr>
                <w:rFonts w:asciiTheme="majorBidi" w:hAnsiTheme="majorBidi" w:cstheme="majorBidi"/>
                <w:b/>
                <w:bCs/>
              </w:rPr>
              <w:t xml:space="preserve"> (2014-2020)</w:t>
            </w:r>
          </w:p>
        </w:tc>
        <w:tc>
          <w:tcPr>
            <w:tcW w:w="720" w:type="dxa"/>
            <w:shd w:val="clear" w:color="auto" w:fill="DBE5F1" w:themeFill="accent1" w:themeFillTint="33"/>
          </w:tcPr>
          <w:p w14:paraId="2A6E5B00" w14:textId="4B6E35B1" w:rsidR="00DC6188" w:rsidRPr="00E7403C" w:rsidRDefault="00DC6188" w:rsidP="00DC6188">
            <w:pPr>
              <w:rPr>
                <w:rFonts w:asciiTheme="majorBidi" w:hAnsiTheme="majorBidi" w:cstheme="majorBidi"/>
                <w:b/>
                <w:bCs/>
              </w:rPr>
            </w:pPr>
            <w:r w:rsidRPr="00D41D73">
              <w:rPr>
                <w:rFonts w:asciiTheme="majorBidi" w:hAnsiTheme="majorBidi" w:cstheme="majorBidi" w:hint="cs"/>
                <w:b/>
                <w:bCs/>
                <w:rtl/>
              </w:rPr>
              <w:t>تمديد السقف الزمني</w:t>
            </w:r>
          </w:p>
        </w:tc>
        <w:tc>
          <w:tcPr>
            <w:tcW w:w="1080" w:type="dxa"/>
            <w:shd w:val="clear" w:color="auto" w:fill="DBE5F1" w:themeFill="accent1" w:themeFillTint="33"/>
            <w:vAlign w:val="center"/>
          </w:tcPr>
          <w:p w14:paraId="66A5EA69" w14:textId="5144261F" w:rsidR="00DC6188" w:rsidRPr="00E7403C" w:rsidRDefault="00D62D04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40%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14:paraId="061EAF11" w14:textId="6AAD7F52" w:rsidR="00DC6188" w:rsidRPr="00E7403C" w:rsidRDefault="00D62D04" w:rsidP="00DC6188">
            <w:pPr>
              <w:rPr>
                <w:rFonts w:asciiTheme="majorBidi" w:hAnsiTheme="majorBidi" w:cstheme="majorBidi"/>
                <w:b/>
                <w:bCs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غير منجز</w:t>
            </w:r>
          </w:p>
        </w:tc>
      </w:tr>
    </w:tbl>
    <w:p w14:paraId="3608436D" w14:textId="77777777" w:rsidR="00DC6188" w:rsidRDefault="00DC6188" w:rsidP="00DC6188">
      <w:pPr>
        <w:spacing w:after="0" w:line="240" w:lineRule="auto"/>
        <w:ind w:firstLine="232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760F8B61" w14:textId="77777777" w:rsidR="00DC6188" w:rsidRDefault="00DC6188" w:rsidP="00DC6188">
      <w:pPr>
        <w:spacing w:after="0" w:line="240" w:lineRule="auto"/>
        <w:ind w:firstLine="232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4D62FFD3" w14:textId="77777777" w:rsidR="00DC6188" w:rsidRDefault="00DC6188" w:rsidP="00DC6188">
      <w:pPr>
        <w:spacing w:after="0" w:line="240" w:lineRule="auto"/>
        <w:ind w:firstLine="232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05D13315" w14:textId="3A0B69E6" w:rsidR="00DC6188" w:rsidRDefault="00DC6188" w:rsidP="00030C94">
      <w:pPr>
        <w:spacing w:after="0" w:line="240" w:lineRule="auto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579BF490" w14:textId="77777777" w:rsidR="00417FCC" w:rsidRDefault="00417FCC" w:rsidP="00030C94">
      <w:pPr>
        <w:spacing w:after="0" w:line="240" w:lineRule="auto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0A6E2021" w14:textId="77777777" w:rsidR="00417FCC" w:rsidRDefault="00417FCC" w:rsidP="00030C94">
      <w:pPr>
        <w:spacing w:after="0" w:line="240" w:lineRule="auto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6E394B19" w14:textId="77777777" w:rsidR="00417FCC" w:rsidRDefault="00417FCC" w:rsidP="00030C94">
      <w:pPr>
        <w:spacing w:after="0" w:line="240" w:lineRule="auto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352A9300" w14:textId="77777777" w:rsidR="00417FCC" w:rsidRDefault="00417FCC" w:rsidP="00030C94">
      <w:pPr>
        <w:spacing w:after="0" w:line="240" w:lineRule="auto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2E6487E9" w14:textId="77777777" w:rsidR="00417FCC" w:rsidRDefault="00417FCC" w:rsidP="00030C94">
      <w:pPr>
        <w:spacing w:after="0" w:line="240" w:lineRule="auto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7044788D" w14:textId="77777777" w:rsidR="00417FCC" w:rsidRDefault="00417FCC" w:rsidP="00030C94">
      <w:pPr>
        <w:spacing w:after="0" w:line="240" w:lineRule="auto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41E2FAFF" w14:textId="77777777" w:rsidR="00417FCC" w:rsidRDefault="00417FCC" w:rsidP="00030C94">
      <w:pPr>
        <w:spacing w:after="0" w:line="240" w:lineRule="auto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65CE48BD" w14:textId="77777777" w:rsidR="00417FCC" w:rsidRDefault="00417FCC" w:rsidP="00030C94">
      <w:pPr>
        <w:spacing w:after="0" w:line="240" w:lineRule="auto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0B6D39A1" w14:textId="77777777" w:rsidR="00417FCC" w:rsidRDefault="00417FCC" w:rsidP="00030C94">
      <w:pPr>
        <w:spacing w:after="0" w:line="240" w:lineRule="auto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0FB2F4D0" w14:textId="77777777" w:rsidR="00417FCC" w:rsidRDefault="00417FCC" w:rsidP="00030C94">
      <w:pPr>
        <w:spacing w:after="0" w:line="240" w:lineRule="auto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5CCAB5B9" w14:textId="77777777" w:rsidR="001E134F" w:rsidRDefault="001E134F" w:rsidP="00030C94">
      <w:pPr>
        <w:spacing w:after="0" w:line="240" w:lineRule="auto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sectPr w:rsidR="001E134F" w:rsidSect="00235DFE">
      <w:footerReference w:type="default" r:id="rId8"/>
      <w:pgSz w:w="16838" w:h="11906" w:orient="landscape"/>
      <w:pgMar w:top="284" w:right="426" w:bottom="284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B8135E" w14:textId="77777777" w:rsidR="00710B2A" w:rsidRDefault="00710B2A" w:rsidP="003E5458">
      <w:pPr>
        <w:spacing w:after="0" w:line="240" w:lineRule="auto"/>
      </w:pPr>
      <w:r>
        <w:separator/>
      </w:r>
    </w:p>
  </w:endnote>
  <w:endnote w:type="continuationSeparator" w:id="0">
    <w:p w14:paraId="59D3A0D7" w14:textId="77777777" w:rsidR="00710B2A" w:rsidRDefault="00710B2A" w:rsidP="003E54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tl/>
      </w:rPr>
      <w:id w:val="84598577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B61D01E" w14:textId="77777777" w:rsidR="00C04CC8" w:rsidRDefault="00C04CC8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05A45">
          <w:rPr>
            <w:noProof/>
            <w:rtl/>
          </w:rPr>
          <w:t>7</w:t>
        </w:r>
        <w:r>
          <w:rPr>
            <w:noProof/>
          </w:rPr>
          <w:fldChar w:fldCharType="end"/>
        </w:r>
      </w:p>
    </w:sdtContent>
  </w:sdt>
  <w:p w14:paraId="7279FC4A" w14:textId="77777777" w:rsidR="00C04CC8" w:rsidRDefault="00C04CC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9A60B2" w14:textId="77777777" w:rsidR="00710B2A" w:rsidRDefault="00710B2A" w:rsidP="003E5458">
      <w:pPr>
        <w:spacing w:after="0" w:line="240" w:lineRule="auto"/>
      </w:pPr>
      <w:r>
        <w:separator/>
      </w:r>
    </w:p>
  </w:footnote>
  <w:footnote w:type="continuationSeparator" w:id="0">
    <w:p w14:paraId="5F53E6A8" w14:textId="77777777" w:rsidR="00710B2A" w:rsidRDefault="00710B2A" w:rsidP="003E54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A8536A"/>
    <w:multiLevelType w:val="hybridMultilevel"/>
    <w:tmpl w:val="EA369D48"/>
    <w:lvl w:ilvl="0" w:tplc="AA9217D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E26048"/>
    <w:multiLevelType w:val="hybridMultilevel"/>
    <w:tmpl w:val="7E82BBE4"/>
    <w:lvl w:ilvl="0" w:tplc="A6D82204">
      <w:start w:val="1"/>
      <w:numFmt w:val="decimal"/>
      <w:lvlText w:val="%1-"/>
      <w:lvlJc w:val="left"/>
      <w:pPr>
        <w:ind w:left="73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1" w:hanging="360"/>
      </w:pPr>
    </w:lvl>
    <w:lvl w:ilvl="2" w:tplc="0409001B" w:tentative="1">
      <w:start w:val="1"/>
      <w:numFmt w:val="lowerRoman"/>
      <w:lvlText w:val="%3."/>
      <w:lvlJc w:val="right"/>
      <w:pPr>
        <w:ind w:left="2171" w:hanging="180"/>
      </w:pPr>
    </w:lvl>
    <w:lvl w:ilvl="3" w:tplc="0409000F" w:tentative="1">
      <w:start w:val="1"/>
      <w:numFmt w:val="decimal"/>
      <w:lvlText w:val="%4."/>
      <w:lvlJc w:val="left"/>
      <w:pPr>
        <w:ind w:left="2891" w:hanging="360"/>
      </w:pPr>
    </w:lvl>
    <w:lvl w:ilvl="4" w:tplc="04090019" w:tentative="1">
      <w:start w:val="1"/>
      <w:numFmt w:val="lowerLetter"/>
      <w:lvlText w:val="%5."/>
      <w:lvlJc w:val="left"/>
      <w:pPr>
        <w:ind w:left="3611" w:hanging="360"/>
      </w:pPr>
    </w:lvl>
    <w:lvl w:ilvl="5" w:tplc="0409001B" w:tentative="1">
      <w:start w:val="1"/>
      <w:numFmt w:val="lowerRoman"/>
      <w:lvlText w:val="%6."/>
      <w:lvlJc w:val="right"/>
      <w:pPr>
        <w:ind w:left="4331" w:hanging="180"/>
      </w:pPr>
    </w:lvl>
    <w:lvl w:ilvl="6" w:tplc="0409000F" w:tentative="1">
      <w:start w:val="1"/>
      <w:numFmt w:val="decimal"/>
      <w:lvlText w:val="%7."/>
      <w:lvlJc w:val="left"/>
      <w:pPr>
        <w:ind w:left="5051" w:hanging="360"/>
      </w:pPr>
    </w:lvl>
    <w:lvl w:ilvl="7" w:tplc="04090019" w:tentative="1">
      <w:start w:val="1"/>
      <w:numFmt w:val="lowerLetter"/>
      <w:lvlText w:val="%8."/>
      <w:lvlJc w:val="left"/>
      <w:pPr>
        <w:ind w:left="5771" w:hanging="360"/>
      </w:pPr>
    </w:lvl>
    <w:lvl w:ilvl="8" w:tplc="040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2" w15:restartNumberingAfterBreak="0">
    <w:nsid w:val="026C202E"/>
    <w:multiLevelType w:val="hybridMultilevel"/>
    <w:tmpl w:val="36AE061E"/>
    <w:lvl w:ilvl="0" w:tplc="C834F9D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2E7AB2"/>
    <w:multiLevelType w:val="hybridMultilevel"/>
    <w:tmpl w:val="CC103818"/>
    <w:lvl w:ilvl="0" w:tplc="C834F9D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3430B9"/>
    <w:multiLevelType w:val="hybridMultilevel"/>
    <w:tmpl w:val="1E8E75DA"/>
    <w:lvl w:ilvl="0" w:tplc="9FF2A532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7263A6"/>
    <w:multiLevelType w:val="hybridMultilevel"/>
    <w:tmpl w:val="CC103818"/>
    <w:lvl w:ilvl="0" w:tplc="C834F9D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4C7165"/>
    <w:multiLevelType w:val="hybridMultilevel"/>
    <w:tmpl w:val="CC103818"/>
    <w:lvl w:ilvl="0" w:tplc="C834F9D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0059899">
    <w:abstractNumId w:val="0"/>
  </w:num>
  <w:num w:numId="2" w16cid:durableId="312023753">
    <w:abstractNumId w:val="1"/>
  </w:num>
  <w:num w:numId="3" w16cid:durableId="1356229114">
    <w:abstractNumId w:val="6"/>
  </w:num>
  <w:num w:numId="4" w16cid:durableId="227038823">
    <w:abstractNumId w:val="4"/>
  </w:num>
  <w:num w:numId="5" w16cid:durableId="2132437760">
    <w:abstractNumId w:val="5"/>
  </w:num>
  <w:num w:numId="6" w16cid:durableId="1502161874">
    <w:abstractNumId w:val="3"/>
  </w:num>
  <w:num w:numId="7" w16cid:durableId="4582580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26D"/>
    <w:rsid w:val="00006747"/>
    <w:rsid w:val="00007780"/>
    <w:rsid w:val="00011CDD"/>
    <w:rsid w:val="000224AB"/>
    <w:rsid w:val="00030C94"/>
    <w:rsid w:val="00032FF7"/>
    <w:rsid w:val="0003571B"/>
    <w:rsid w:val="00080EF6"/>
    <w:rsid w:val="00084C7E"/>
    <w:rsid w:val="00085336"/>
    <w:rsid w:val="00090814"/>
    <w:rsid w:val="000943F3"/>
    <w:rsid w:val="00096D74"/>
    <w:rsid w:val="00096DE3"/>
    <w:rsid w:val="000A250A"/>
    <w:rsid w:val="000A2EA8"/>
    <w:rsid w:val="000A2FC5"/>
    <w:rsid w:val="000B2426"/>
    <w:rsid w:val="000B30F1"/>
    <w:rsid w:val="000C3A60"/>
    <w:rsid w:val="000C7D10"/>
    <w:rsid w:val="000D287D"/>
    <w:rsid w:val="000E0907"/>
    <w:rsid w:val="000E25AF"/>
    <w:rsid w:val="000F639C"/>
    <w:rsid w:val="001043B7"/>
    <w:rsid w:val="00112620"/>
    <w:rsid w:val="00134146"/>
    <w:rsid w:val="0013417F"/>
    <w:rsid w:val="00150B0C"/>
    <w:rsid w:val="001570EA"/>
    <w:rsid w:val="0016350E"/>
    <w:rsid w:val="00173890"/>
    <w:rsid w:val="001866E9"/>
    <w:rsid w:val="00191813"/>
    <w:rsid w:val="001A1D51"/>
    <w:rsid w:val="001A2535"/>
    <w:rsid w:val="001A51C2"/>
    <w:rsid w:val="001A76EF"/>
    <w:rsid w:val="001B40F9"/>
    <w:rsid w:val="001B49FF"/>
    <w:rsid w:val="001C2590"/>
    <w:rsid w:val="001C4A9D"/>
    <w:rsid w:val="001E134F"/>
    <w:rsid w:val="001E6DF6"/>
    <w:rsid w:val="001F0301"/>
    <w:rsid w:val="0020634D"/>
    <w:rsid w:val="00215B60"/>
    <w:rsid w:val="00233B45"/>
    <w:rsid w:val="00235DFE"/>
    <w:rsid w:val="0025370F"/>
    <w:rsid w:val="00270BBC"/>
    <w:rsid w:val="002764E7"/>
    <w:rsid w:val="002867D5"/>
    <w:rsid w:val="0028778C"/>
    <w:rsid w:val="00287895"/>
    <w:rsid w:val="00297672"/>
    <w:rsid w:val="002D5156"/>
    <w:rsid w:val="002E3A9B"/>
    <w:rsid w:val="00333FF0"/>
    <w:rsid w:val="0033785D"/>
    <w:rsid w:val="00345857"/>
    <w:rsid w:val="00351AE3"/>
    <w:rsid w:val="00352AC7"/>
    <w:rsid w:val="00355644"/>
    <w:rsid w:val="0035597D"/>
    <w:rsid w:val="00361288"/>
    <w:rsid w:val="00370877"/>
    <w:rsid w:val="00374DD5"/>
    <w:rsid w:val="00382350"/>
    <w:rsid w:val="003834B9"/>
    <w:rsid w:val="003846A6"/>
    <w:rsid w:val="0038520D"/>
    <w:rsid w:val="003863BA"/>
    <w:rsid w:val="00393B65"/>
    <w:rsid w:val="003A0487"/>
    <w:rsid w:val="003E5458"/>
    <w:rsid w:val="003E6990"/>
    <w:rsid w:val="003F50E6"/>
    <w:rsid w:val="00405A45"/>
    <w:rsid w:val="00417FCC"/>
    <w:rsid w:val="00431764"/>
    <w:rsid w:val="00435969"/>
    <w:rsid w:val="00435DD4"/>
    <w:rsid w:val="0043683C"/>
    <w:rsid w:val="004464E2"/>
    <w:rsid w:val="0045514A"/>
    <w:rsid w:val="00463634"/>
    <w:rsid w:val="00466BDB"/>
    <w:rsid w:val="00476A4C"/>
    <w:rsid w:val="00490E57"/>
    <w:rsid w:val="00492E8F"/>
    <w:rsid w:val="004963DA"/>
    <w:rsid w:val="004B0F34"/>
    <w:rsid w:val="004B3353"/>
    <w:rsid w:val="004B3C86"/>
    <w:rsid w:val="004C3CFA"/>
    <w:rsid w:val="004C6247"/>
    <w:rsid w:val="004E7617"/>
    <w:rsid w:val="004F02C0"/>
    <w:rsid w:val="004F1010"/>
    <w:rsid w:val="00504A2D"/>
    <w:rsid w:val="005051BA"/>
    <w:rsid w:val="0052066B"/>
    <w:rsid w:val="005249DC"/>
    <w:rsid w:val="00525EF3"/>
    <w:rsid w:val="00526256"/>
    <w:rsid w:val="0053699B"/>
    <w:rsid w:val="00541EE7"/>
    <w:rsid w:val="0055417C"/>
    <w:rsid w:val="005563C3"/>
    <w:rsid w:val="00565437"/>
    <w:rsid w:val="00567033"/>
    <w:rsid w:val="0057600E"/>
    <w:rsid w:val="00582F77"/>
    <w:rsid w:val="00583E39"/>
    <w:rsid w:val="00587B69"/>
    <w:rsid w:val="00594959"/>
    <w:rsid w:val="005B160E"/>
    <w:rsid w:val="005B6063"/>
    <w:rsid w:val="005C4455"/>
    <w:rsid w:val="005E509A"/>
    <w:rsid w:val="005F22F7"/>
    <w:rsid w:val="00604AED"/>
    <w:rsid w:val="00607CFF"/>
    <w:rsid w:val="00620D69"/>
    <w:rsid w:val="00627B4B"/>
    <w:rsid w:val="00632390"/>
    <w:rsid w:val="00634AF8"/>
    <w:rsid w:val="00644A44"/>
    <w:rsid w:val="00661D52"/>
    <w:rsid w:val="00672FAB"/>
    <w:rsid w:val="006755FC"/>
    <w:rsid w:val="0069551F"/>
    <w:rsid w:val="006A760F"/>
    <w:rsid w:val="006C28CA"/>
    <w:rsid w:val="006C54AF"/>
    <w:rsid w:val="006F104A"/>
    <w:rsid w:val="006F4287"/>
    <w:rsid w:val="006F761D"/>
    <w:rsid w:val="00701AFD"/>
    <w:rsid w:val="00703C62"/>
    <w:rsid w:val="00710B2A"/>
    <w:rsid w:val="00723FD4"/>
    <w:rsid w:val="00725174"/>
    <w:rsid w:val="00731555"/>
    <w:rsid w:val="00742A7A"/>
    <w:rsid w:val="00745FBE"/>
    <w:rsid w:val="007569DF"/>
    <w:rsid w:val="007614BC"/>
    <w:rsid w:val="007738F3"/>
    <w:rsid w:val="00790276"/>
    <w:rsid w:val="007A05DC"/>
    <w:rsid w:val="007A238D"/>
    <w:rsid w:val="007A3ED5"/>
    <w:rsid w:val="007A63E8"/>
    <w:rsid w:val="007B17B7"/>
    <w:rsid w:val="007E0893"/>
    <w:rsid w:val="007E385A"/>
    <w:rsid w:val="00801129"/>
    <w:rsid w:val="008024EC"/>
    <w:rsid w:val="00806403"/>
    <w:rsid w:val="0081234D"/>
    <w:rsid w:val="008223CC"/>
    <w:rsid w:val="00826C92"/>
    <w:rsid w:val="00830A30"/>
    <w:rsid w:val="00842F1E"/>
    <w:rsid w:val="008471C2"/>
    <w:rsid w:val="00856741"/>
    <w:rsid w:val="0086411C"/>
    <w:rsid w:val="008646BA"/>
    <w:rsid w:val="00871433"/>
    <w:rsid w:val="00874DFB"/>
    <w:rsid w:val="0088351A"/>
    <w:rsid w:val="00884DAD"/>
    <w:rsid w:val="00894DAA"/>
    <w:rsid w:val="008B0B8C"/>
    <w:rsid w:val="008C6B60"/>
    <w:rsid w:val="008C7A28"/>
    <w:rsid w:val="008E3654"/>
    <w:rsid w:val="008F7856"/>
    <w:rsid w:val="0091596D"/>
    <w:rsid w:val="00923420"/>
    <w:rsid w:val="00932CBA"/>
    <w:rsid w:val="00936C58"/>
    <w:rsid w:val="00941436"/>
    <w:rsid w:val="00995F1E"/>
    <w:rsid w:val="009C5051"/>
    <w:rsid w:val="009C79D6"/>
    <w:rsid w:val="009D649B"/>
    <w:rsid w:val="009E27AF"/>
    <w:rsid w:val="009E33E8"/>
    <w:rsid w:val="00A0246D"/>
    <w:rsid w:val="00A0350F"/>
    <w:rsid w:val="00A06504"/>
    <w:rsid w:val="00A25925"/>
    <w:rsid w:val="00A415D1"/>
    <w:rsid w:val="00A427A0"/>
    <w:rsid w:val="00A62F68"/>
    <w:rsid w:val="00A65F3D"/>
    <w:rsid w:val="00A66B8D"/>
    <w:rsid w:val="00A82AA9"/>
    <w:rsid w:val="00AD38F5"/>
    <w:rsid w:val="00AE117B"/>
    <w:rsid w:val="00AF4294"/>
    <w:rsid w:val="00AF62CD"/>
    <w:rsid w:val="00B0338B"/>
    <w:rsid w:val="00B10B2D"/>
    <w:rsid w:val="00B14AB2"/>
    <w:rsid w:val="00B1515B"/>
    <w:rsid w:val="00B32D10"/>
    <w:rsid w:val="00B450C8"/>
    <w:rsid w:val="00B6026D"/>
    <w:rsid w:val="00B627E4"/>
    <w:rsid w:val="00B673E2"/>
    <w:rsid w:val="00B747CB"/>
    <w:rsid w:val="00BA1949"/>
    <w:rsid w:val="00BB0E3E"/>
    <w:rsid w:val="00BC1D50"/>
    <w:rsid w:val="00BD6EEA"/>
    <w:rsid w:val="00BF18D2"/>
    <w:rsid w:val="00C0454C"/>
    <w:rsid w:val="00C04CC8"/>
    <w:rsid w:val="00C1468B"/>
    <w:rsid w:val="00C25D2D"/>
    <w:rsid w:val="00C2699B"/>
    <w:rsid w:val="00C341BA"/>
    <w:rsid w:val="00C42A6B"/>
    <w:rsid w:val="00C44EED"/>
    <w:rsid w:val="00C470D1"/>
    <w:rsid w:val="00C76589"/>
    <w:rsid w:val="00C8017C"/>
    <w:rsid w:val="00C82B44"/>
    <w:rsid w:val="00C84F15"/>
    <w:rsid w:val="00C91F7C"/>
    <w:rsid w:val="00CA0104"/>
    <w:rsid w:val="00CA74BE"/>
    <w:rsid w:val="00CB6493"/>
    <w:rsid w:val="00CD19CC"/>
    <w:rsid w:val="00CF2171"/>
    <w:rsid w:val="00CF5226"/>
    <w:rsid w:val="00CF565E"/>
    <w:rsid w:val="00CF66AE"/>
    <w:rsid w:val="00CF7635"/>
    <w:rsid w:val="00D00F80"/>
    <w:rsid w:val="00D0532F"/>
    <w:rsid w:val="00D05C79"/>
    <w:rsid w:val="00D17A33"/>
    <w:rsid w:val="00D35759"/>
    <w:rsid w:val="00D369C4"/>
    <w:rsid w:val="00D41AEB"/>
    <w:rsid w:val="00D53A71"/>
    <w:rsid w:val="00D61D73"/>
    <w:rsid w:val="00D62D04"/>
    <w:rsid w:val="00D72B5C"/>
    <w:rsid w:val="00D74D0C"/>
    <w:rsid w:val="00D75740"/>
    <w:rsid w:val="00DA606C"/>
    <w:rsid w:val="00DC6188"/>
    <w:rsid w:val="00DD1B87"/>
    <w:rsid w:val="00DD3EBE"/>
    <w:rsid w:val="00DF3169"/>
    <w:rsid w:val="00DF4EEB"/>
    <w:rsid w:val="00E107EE"/>
    <w:rsid w:val="00E2520E"/>
    <w:rsid w:val="00E3280E"/>
    <w:rsid w:val="00E4265D"/>
    <w:rsid w:val="00E56ADB"/>
    <w:rsid w:val="00E61733"/>
    <w:rsid w:val="00E66F75"/>
    <w:rsid w:val="00E72F12"/>
    <w:rsid w:val="00E7403C"/>
    <w:rsid w:val="00E96A6D"/>
    <w:rsid w:val="00EA3619"/>
    <w:rsid w:val="00EA6774"/>
    <w:rsid w:val="00EA6C86"/>
    <w:rsid w:val="00EB1CC8"/>
    <w:rsid w:val="00EB5837"/>
    <w:rsid w:val="00EB5C9F"/>
    <w:rsid w:val="00EC4DFA"/>
    <w:rsid w:val="00EC6278"/>
    <w:rsid w:val="00EC6B25"/>
    <w:rsid w:val="00EE0625"/>
    <w:rsid w:val="00EE2AED"/>
    <w:rsid w:val="00EF00C7"/>
    <w:rsid w:val="00EF1029"/>
    <w:rsid w:val="00EF1E33"/>
    <w:rsid w:val="00EF39AD"/>
    <w:rsid w:val="00F035E4"/>
    <w:rsid w:val="00F12FDB"/>
    <w:rsid w:val="00F13027"/>
    <w:rsid w:val="00F27E28"/>
    <w:rsid w:val="00F36E4A"/>
    <w:rsid w:val="00F4472D"/>
    <w:rsid w:val="00F5237C"/>
    <w:rsid w:val="00F6106A"/>
    <w:rsid w:val="00F66F86"/>
    <w:rsid w:val="00F815EA"/>
    <w:rsid w:val="00F81BA2"/>
    <w:rsid w:val="00F940E8"/>
    <w:rsid w:val="00FA0C4E"/>
    <w:rsid w:val="00FC19A8"/>
    <w:rsid w:val="00FC43AD"/>
    <w:rsid w:val="00FC692C"/>
    <w:rsid w:val="00FC7187"/>
    <w:rsid w:val="00FE3B03"/>
    <w:rsid w:val="00FE7522"/>
    <w:rsid w:val="00FF2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E1595A"/>
  <w15:docId w15:val="{39F1041A-4770-4624-B946-E0CE43486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2171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602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3E545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">
    <w:name w:val="رأس الصفحة Char"/>
    <w:basedOn w:val="a0"/>
    <w:link w:val="a4"/>
    <w:uiPriority w:val="99"/>
    <w:rsid w:val="003E5458"/>
  </w:style>
  <w:style w:type="paragraph" w:styleId="a5">
    <w:name w:val="footer"/>
    <w:basedOn w:val="a"/>
    <w:link w:val="Char0"/>
    <w:uiPriority w:val="99"/>
    <w:unhideWhenUsed/>
    <w:rsid w:val="003E545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0">
    <w:name w:val="تذييل الصفحة Char"/>
    <w:basedOn w:val="a0"/>
    <w:link w:val="a5"/>
    <w:uiPriority w:val="99"/>
    <w:rsid w:val="003E5458"/>
  </w:style>
  <w:style w:type="paragraph" w:styleId="a6">
    <w:name w:val="Balloon Text"/>
    <w:basedOn w:val="a"/>
    <w:link w:val="Char1"/>
    <w:uiPriority w:val="99"/>
    <w:semiHidden/>
    <w:unhideWhenUsed/>
    <w:rsid w:val="003E54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نص في بالون Char"/>
    <w:basedOn w:val="a0"/>
    <w:link w:val="a6"/>
    <w:uiPriority w:val="99"/>
    <w:semiHidden/>
    <w:rsid w:val="003E5458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BA19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513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03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92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94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11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354553">
                      <w:marLeft w:val="0"/>
                      <w:marRight w:val="1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354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758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4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6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33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238820">
                      <w:marLeft w:val="0"/>
                      <w:marRight w:val="1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8312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79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1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BDB642-80B0-4A95-850F-8D91DDB5B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10</Pages>
  <Words>2405</Words>
  <Characters>13709</Characters>
  <Application>Microsoft Office Word</Application>
  <DocSecurity>0</DocSecurity>
  <Lines>114</Lines>
  <Paragraphs>32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المستقبل للحاسبات - سنجار</Company>
  <LinksUpToDate>false</LinksUpToDate>
  <CharactersWithSpaces>16082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hp</cp:lastModifiedBy>
  <cp:revision>4</cp:revision>
  <cp:lastPrinted>2024-01-13T19:43:00Z</cp:lastPrinted>
  <dcterms:created xsi:type="dcterms:W3CDTF">2024-05-31T22:15:00Z</dcterms:created>
  <dcterms:modified xsi:type="dcterms:W3CDTF">2024-06-05T08:26:00Z</dcterms:modified>
</cp:coreProperties>
</file>